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97" w:rsidRPr="00F532EC" w:rsidRDefault="00914A97" w:rsidP="00914A97">
      <w:pPr>
        <w:pStyle w:val="a5"/>
        <w:ind w:right="-766"/>
        <w:jc w:val="left"/>
        <w:rPr>
          <w:b/>
          <w:color w:val="000000"/>
          <w:szCs w:val="28"/>
        </w:rPr>
      </w:pPr>
      <w:r>
        <w:rPr>
          <w:b/>
          <w:color w:val="000000"/>
          <w:sz w:val="32"/>
          <w:szCs w:val="32"/>
        </w:rPr>
        <w:t xml:space="preserve">                  </w:t>
      </w:r>
      <w:r w:rsidRPr="00F532EC">
        <w:rPr>
          <w:b/>
          <w:color w:val="000000"/>
          <w:sz w:val="32"/>
          <w:szCs w:val="32"/>
        </w:rPr>
        <w:t xml:space="preserve">          </w:t>
      </w:r>
    </w:p>
    <w:p w:rsidR="00914A97" w:rsidRPr="0004055E" w:rsidRDefault="00914A97" w:rsidP="003E7E39">
      <w:pPr>
        <w:pStyle w:val="a5"/>
        <w:ind w:right="-766"/>
        <w:rPr>
          <w:color w:val="000000"/>
          <w:sz w:val="24"/>
          <w:szCs w:val="24"/>
        </w:rPr>
      </w:pPr>
      <w:r w:rsidRPr="0004055E">
        <w:rPr>
          <w:color w:val="000000"/>
          <w:sz w:val="24"/>
          <w:szCs w:val="24"/>
        </w:rPr>
        <w:t>РОССИЙСКАЯ ФЕДЕРАЦИЯ</w:t>
      </w:r>
    </w:p>
    <w:p w:rsidR="00914A97" w:rsidRPr="0004055E" w:rsidRDefault="00AE57AD" w:rsidP="003E7E39">
      <w:pPr>
        <w:pStyle w:val="a7"/>
        <w:rPr>
          <w:b w:val="0"/>
          <w:sz w:val="24"/>
          <w:szCs w:val="24"/>
          <w:lang w:eastAsia="en-US"/>
        </w:rPr>
      </w:pPr>
      <w:r w:rsidRPr="0004055E">
        <w:rPr>
          <w:b w:val="0"/>
          <w:sz w:val="24"/>
          <w:szCs w:val="24"/>
        </w:rPr>
        <w:t>ЕЛЬНИКОВСК</w:t>
      </w:r>
      <w:r w:rsidR="00914A97" w:rsidRPr="0004055E">
        <w:rPr>
          <w:b w:val="0"/>
          <w:sz w:val="24"/>
          <w:szCs w:val="24"/>
        </w:rPr>
        <w:t>СКИЙ СЕЛЬСКИЙ СОВЕТ ДЕПУТАТОВ</w:t>
      </w:r>
    </w:p>
    <w:p w:rsidR="00914A97" w:rsidRPr="0004055E" w:rsidRDefault="00914A97" w:rsidP="003E7E39">
      <w:pPr>
        <w:ind w:right="-766"/>
        <w:jc w:val="center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ИЛАНСКОГО РАЙОНА КРАСНОЯРСКОГО КРАЯ</w:t>
      </w:r>
    </w:p>
    <w:p w:rsidR="00914A97" w:rsidRPr="0004055E" w:rsidRDefault="00914A97" w:rsidP="00914A97">
      <w:pPr>
        <w:ind w:right="-766"/>
        <w:rPr>
          <w:rFonts w:ascii="Times New Roman" w:hAnsi="Times New Roman"/>
          <w:b/>
          <w:sz w:val="24"/>
          <w:szCs w:val="24"/>
        </w:rPr>
      </w:pPr>
    </w:p>
    <w:p w:rsidR="00914A97" w:rsidRDefault="00914A97" w:rsidP="003E7E39">
      <w:pPr>
        <w:ind w:right="-766"/>
        <w:jc w:val="center"/>
        <w:rPr>
          <w:rFonts w:ascii="Times New Roman" w:hAnsi="Times New Roman"/>
          <w:b/>
          <w:sz w:val="24"/>
          <w:szCs w:val="24"/>
        </w:rPr>
      </w:pPr>
      <w:r w:rsidRPr="0004055E">
        <w:rPr>
          <w:rFonts w:ascii="Times New Roman" w:hAnsi="Times New Roman"/>
          <w:b/>
          <w:sz w:val="24"/>
          <w:szCs w:val="24"/>
        </w:rPr>
        <w:t>РЕШЕНИЕ</w:t>
      </w:r>
      <w:r w:rsidR="00836D79">
        <w:rPr>
          <w:rFonts w:ascii="Times New Roman" w:hAnsi="Times New Roman"/>
          <w:b/>
          <w:sz w:val="24"/>
          <w:szCs w:val="24"/>
        </w:rPr>
        <w:t xml:space="preserve"> </w:t>
      </w:r>
    </w:p>
    <w:p w:rsidR="003E7E39" w:rsidRPr="0004055E" w:rsidRDefault="003E7E39" w:rsidP="003E7E39">
      <w:pPr>
        <w:ind w:right="-766"/>
        <w:jc w:val="center"/>
        <w:rPr>
          <w:rFonts w:ascii="Times New Roman" w:hAnsi="Times New Roman"/>
          <w:b/>
          <w:sz w:val="24"/>
          <w:szCs w:val="24"/>
        </w:rPr>
      </w:pPr>
    </w:p>
    <w:p w:rsidR="00914A97" w:rsidRPr="0004055E" w:rsidRDefault="00914A97" w:rsidP="00914A97">
      <w:pPr>
        <w:ind w:right="-766"/>
        <w:rPr>
          <w:rFonts w:ascii="Times New Roman" w:hAnsi="Times New Roman"/>
          <w:b/>
          <w:sz w:val="24"/>
          <w:szCs w:val="24"/>
        </w:rPr>
      </w:pPr>
    </w:p>
    <w:p w:rsidR="00914A97" w:rsidRPr="0004055E" w:rsidRDefault="00836D79" w:rsidP="00AE57AD">
      <w:pPr>
        <w:pStyle w:val="1"/>
        <w:rPr>
          <w:sz w:val="24"/>
          <w:szCs w:val="24"/>
        </w:rPr>
      </w:pPr>
      <w:r>
        <w:rPr>
          <w:sz w:val="24"/>
          <w:szCs w:val="24"/>
        </w:rPr>
        <w:t>04.07</w:t>
      </w:r>
      <w:r w:rsidR="009D64FD">
        <w:rPr>
          <w:sz w:val="24"/>
          <w:szCs w:val="24"/>
        </w:rPr>
        <w:t>.2019</w:t>
      </w:r>
      <w:r w:rsidR="00AE57AD" w:rsidRPr="0004055E">
        <w:rPr>
          <w:sz w:val="24"/>
          <w:szCs w:val="24"/>
        </w:rPr>
        <w:t xml:space="preserve">г                     </w:t>
      </w:r>
      <w:proofErr w:type="spellStart"/>
      <w:r w:rsidR="00AE57AD" w:rsidRPr="0004055E">
        <w:rPr>
          <w:sz w:val="24"/>
          <w:szCs w:val="24"/>
        </w:rPr>
        <w:t>п</w:t>
      </w:r>
      <w:proofErr w:type="gramStart"/>
      <w:r w:rsidR="00AE57AD" w:rsidRPr="0004055E">
        <w:rPr>
          <w:sz w:val="24"/>
          <w:szCs w:val="24"/>
        </w:rPr>
        <w:t>.Е</w:t>
      </w:r>
      <w:proofErr w:type="gramEnd"/>
      <w:r w:rsidR="00AE57AD" w:rsidRPr="0004055E">
        <w:rPr>
          <w:sz w:val="24"/>
          <w:szCs w:val="24"/>
        </w:rPr>
        <w:t>льники</w:t>
      </w:r>
      <w:proofErr w:type="spellEnd"/>
      <w:r w:rsidR="00914A97" w:rsidRPr="0004055E">
        <w:rPr>
          <w:sz w:val="24"/>
          <w:szCs w:val="24"/>
        </w:rPr>
        <w:t xml:space="preserve">                               № </w:t>
      </w:r>
      <w:r w:rsidR="0053052A">
        <w:rPr>
          <w:sz w:val="24"/>
          <w:szCs w:val="24"/>
        </w:rPr>
        <w:t>41-98</w:t>
      </w:r>
      <w:bookmarkStart w:id="0" w:name="_GoBack"/>
      <w:bookmarkEnd w:id="0"/>
      <w:r w:rsidR="009D64FD">
        <w:rPr>
          <w:sz w:val="24"/>
          <w:szCs w:val="24"/>
        </w:rPr>
        <w:t xml:space="preserve"> </w:t>
      </w:r>
      <w:r w:rsidR="00B649BF">
        <w:rPr>
          <w:sz w:val="24"/>
          <w:szCs w:val="24"/>
        </w:rPr>
        <w:t>-</w:t>
      </w:r>
      <w:r w:rsidR="00914A97" w:rsidRPr="0004055E">
        <w:rPr>
          <w:sz w:val="24"/>
          <w:szCs w:val="24"/>
        </w:rPr>
        <w:t>р</w:t>
      </w:r>
    </w:p>
    <w:p w:rsidR="00914A97" w:rsidRPr="0004055E" w:rsidRDefault="00914A97" w:rsidP="00914A97">
      <w:pPr>
        <w:rPr>
          <w:rFonts w:ascii="Times New Roman" w:hAnsi="Times New Roman"/>
          <w:sz w:val="24"/>
          <w:szCs w:val="24"/>
        </w:rPr>
      </w:pPr>
    </w:p>
    <w:p w:rsidR="00914A97" w:rsidRPr="0004055E" w:rsidRDefault="00914A97" w:rsidP="00914A97">
      <w:pPr>
        <w:rPr>
          <w:rFonts w:ascii="Times New Roman" w:hAnsi="Times New Roman"/>
          <w:sz w:val="24"/>
          <w:szCs w:val="24"/>
        </w:rPr>
      </w:pPr>
    </w:p>
    <w:p w:rsidR="00914A97" w:rsidRPr="0004055E" w:rsidRDefault="00914A97" w:rsidP="00914A97">
      <w:pPr>
        <w:widowControl w:val="0"/>
        <w:shd w:val="clear" w:color="auto" w:fill="FFFFFF"/>
        <w:tabs>
          <w:tab w:val="left" w:pos="1973"/>
        </w:tabs>
        <w:suppressAutoHyphens/>
        <w:autoSpaceDE w:val="0"/>
        <w:spacing w:before="274" w:line="278" w:lineRule="exact"/>
        <w:ind w:right="4858"/>
        <w:rPr>
          <w:rFonts w:ascii="Times New Roman" w:hAnsi="Times New Roman"/>
          <w:sz w:val="24"/>
          <w:szCs w:val="24"/>
          <w:lang w:eastAsia="ar-SA"/>
        </w:rPr>
      </w:pPr>
      <w:r w:rsidRPr="0004055E">
        <w:rPr>
          <w:rFonts w:ascii="Times New Roman" w:hAnsi="Times New Roman"/>
          <w:sz w:val="24"/>
          <w:szCs w:val="24"/>
          <w:lang w:eastAsia="ar-SA"/>
        </w:rPr>
        <w:t>О</w:t>
      </w:r>
      <w:r w:rsidR="0004055E" w:rsidRPr="0004055E">
        <w:rPr>
          <w:rFonts w:ascii="Times New Roman" w:hAnsi="Times New Roman"/>
          <w:sz w:val="24"/>
          <w:szCs w:val="24"/>
          <w:lang w:eastAsia="ar-SA"/>
        </w:rPr>
        <w:t xml:space="preserve">б утверждении Положения </w:t>
      </w:r>
      <w:r w:rsidRPr="0004055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4055E" w:rsidRPr="0004055E">
        <w:rPr>
          <w:rFonts w:ascii="Times New Roman" w:hAnsi="Times New Roman"/>
          <w:sz w:val="24"/>
          <w:szCs w:val="24"/>
          <w:lang w:eastAsia="ar-SA"/>
        </w:rPr>
        <w:t xml:space="preserve">«О </w:t>
      </w:r>
      <w:r w:rsidRPr="0004055E">
        <w:rPr>
          <w:rFonts w:ascii="Times New Roman" w:hAnsi="Times New Roman"/>
          <w:sz w:val="24"/>
          <w:szCs w:val="24"/>
          <w:lang w:eastAsia="ar-SA"/>
        </w:rPr>
        <w:t xml:space="preserve">местных налогах на </w:t>
      </w:r>
      <w:r w:rsidR="00AE57AD" w:rsidRPr="0004055E">
        <w:rPr>
          <w:rFonts w:ascii="Times New Roman" w:hAnsi="Times New Roman"/>
          <w:spacing w:val="-4"/>
          <w:sz w:val="24"/>
          <w:szCs w:val="24"/>
          <w:lang w:eastAsia="ar-SA"/>
        </w:rPr>
        <w:t xml:space="preserve">территории  </w:t>
      </w:r>
      <w:proofErr w:type="spellStart"/>
      <w:r w:rsidR="0004055E">
        <w:rPr>
          <w:rFonts w:ascii="Times New Roman" w:hAnsi="Times New Roman"/>
          <w:spacing w:val="-4"/>
          <w:sz w:val="24"/>
          <w:szCs w:val="24"/>
          <w:lang w:eastAsia="ar-SA"/>
        </w:rPr>
        <w:t>Ельниковского</w:t>
      </w:r>
      <w:proofErr w:type="spellEnd"/>
      <w:r w:rsidRPr="0004055E">
        <w:rPr>
          <w:rFonts w:ascii="Times New Roman" w:hAnsi="Times New Roman"/>
          <w:spacing w:val="-4"/>
          <w:sz w:val="24"/>
          <w:szCs w:val="24"/>
          <w:lang w:eastAsia="ar-SA"/>
        </w:rPr>
        <w:t xml:space="preserve"> сельсовета Иланского района </w:t>
      </w:r>
      <w:r w:rsidRPr="0004055E">
        <w:rPr>
          <w:rFonts w:ascii="Times New Roman" w:hAnsi="Times New Roman"/>
          <w:sz w:val="24"/>
          <w:szCs w:val="24"/>
          <w:lang w:eastAsia="ar-SA"/>
        </w:rPr>
        <w:t>Красноярского края</w:t>
      </w:r>
      <w:r w:rsidR="0004055E" w:rsidRPr="0004055E">
        <w:rPr>
          <w:rFonts w:ascii="Times New Roman" w:hAnsi="Times New Roman"/>
          <w:sz w:val="24"/>
          <w:szCs w:val="24"/>
          <w:lang w:eastAsia="ar-SA"/>
        </w:rPr>
        <w:t>»</w:t>
      </w:r>
      <w:r w:rsidRPr="0004055E"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:rsidR="00AE57AD" w:rsidRPr="0004055E" w:rsidRDefault="00AE57AD" w:rsidP="00914A97">
      <w:pPr>
        <w:widowControl w:val="0"/>
        <w:shd w:val="clear" w:color="auto" w:fill="FFFFFF"/>
        <w:tabs>
          <w:tab w:val="left" w:pos="1973"/>
        </w:tabs>
        <w:suppressAutoHyphens/>
        <w:autoSpaceDE w:val="0"/>
        <w:spacing w:before="274" w:line="278" w:lineRule="exact"/>
        <w:ind w:right="4858"/>
        <w:rPr>
          <w:rFonts w:ascii="Times New Roman" w:hAnsi="Times New Roman"/>
          <w:sz w:val="24"/>
          <w:szCs w:val="24"/>
          <w:lang w:eastAsia="ar-SA"/>
        </w:rPr>
      </w:pPr>
    </w:p>
    <w:p w:rsidR="008917CB" w:rsidRPr="0004055E" w:rsidRDefault="0004055E" w:rsidP="00F532EC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04055E">
        <w:rPr>
          <w:rFonts w:ascii="Times New Roman" w:hAnsi="Times New Roman"/>
          <w:sz w:val="24"/>
          <w:szCs w:val="24"/>
        </w:rPr>
        <w:t xml:space="preserve">В целях упорядочения взимания местных налогов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сельсовета, руководствуясь Главой 31 и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№ 6-2108 от 01.11.2018 «Об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</w:t>
      </w:r>
      <w:proofErr w:type="gramEnd"/>
      <w:r w:rsidRPr="0004055E">
        <w:rPr>
          <w:rFonts w:ascii="Times New Roman" w:hAnsi="Times New Roman"/>
          <w:sz w:val="24"/>
          <w:szCs w:val="24"/>
        </w:rPr>
        <w:t xml:space="preserve"> исходя из кадастровой стоимости объектов налогообложения», </w:t>
      </w:r>
      <w:proofErr w:type="spellStart"/>
      <w:r w:rsidR="003E7E39">
        <w:rPr>
          <w:rFonts w:ascii="Times New Roman" w:hAnsi="Times New Roman"/>
          <w:sz w:val="24"/>
          <w:szCs w:val="24"/>
        </w:rPr>
        <w:t>ст.</w:t>
      </w:r>
      <w:r w:rsidR="00914A97" w:rsidRPr="0004055E">
        <w:rPr>
          <w:rFonts w:ascii="Times New Roman" w:hAnsi="Times New Roman"/>
          <w:sz w:val="24"/>
          <w:szCs w:val="24"/>
        </w:rPr>
        <w:t>ст</w:t>
      </w:r>
      <w:proofErr w:type="spellEnd"/>
      <w:r w:rsidR="00914A97" w:rsidRPr="0004055E">
        <w:rPr>
          <w:rFonts w:ascii="Times New Roman" w:hAnsi="Times New Roman"/>
          <w:sz w:val="24"/>
          <w:szCs w:val="24"/>
        </w:rPr>
        <w:t>.</w:t>
      </w:r>
      <w:r w:rsidR="003E7E39">
        <w:rPr>
          <w:rFonts w:ascii="Times New Roman" w:hAnsi="Times New Roman"/>
          <w:sz w:val="24"/>
          <w:szCs w:val="24"/>
        </w:rPr>
        <w:t xml:space="preserve"> 19, </w:t>
      </w:r>
      <w:r w:rsidR="00914A97" w:rsidRPr="0004055E">
        <w:rPr>
          <w:rFonts w:ascii="Times New Roman" w:hAnsi="Times New Roman"/>
          <w:sz w:val="24"/>
          <w:szCs w:val="24"/>
        </w:rPr>
        <w:t>24</w:t>
      </w:r>
      <w:r w:rsidR="003E7E39">
        <w:rPr>
          <w:rFonts w:ascii="Times New Roman" w:hAnsi="Times New Roman"/>
          <w:sz w:val="24"/>
          <w:szCs w:val="24"/>
        </w:rPr>
        <w:t xml:space="preserve"> </w:t>
      </w:r>
      <w:r w:rsidR="00914A97" w:rsidRPr="0004055E">
        <w:rPr>
          <w:rFonts w:ascii="Times New Roman" w:hAnsi="Times New Roman"/>
          <w:sz w:val="24"/>
          <w:szCs w:val="24"/>
        </w:rPr>
        <w:t xml:space="preserve">Устава </w:t>
      </w: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="00914A97" w:rsidRPr="0004055E">
        <w:rPr>
          <w:rFonts w:ascii="Times New Roman" w:hAnsi="Times New Roman"/>
          <w:sz w:val="24"/>
          <w:szCs w:val="24"/>
        </w:rPr>
        <w:t xml:space="preserve">  сельского Совета, сельский Совет депутатов</w:t>
      </w:r>
    </w:p>
    <w:p w:rsidR="00914A97" w:rsidRPr="0004055E" w:rsidRDefault="00914A97" w:rsidP="00F532EC">
      <w:pPr>
        <w:ind w:firstLine="709"/>
        <w:rPr>
          <w:rFonts w:ascii="Times New Roman" w:hAnsi="Times New Roman"/>
          <w:sz w:val="24"/>
          <w:szCs w:val="24"/>
          <w:lang w:eastAsia="ar-SA"/>
        </w:rPr>
      </w:pPr>
      <w:r w:rsidRPr="0004055E">
        <w:rPr>
          <w:rFonts w:ascii="Times New Roman" w:hAnsi="Times New Roman"/>
          <w:sz w:val="24"/>
          <w:szCs w:val="24"/>
        </w:rPr>
        <w:t xml:space="preserve"> </w:t>
      </w:r>
    </w:p>
    <w:p w:rsidR="00914A97" w:rsidRPr="0004055E" w:rsidRDefault="00914A97" w:rsidP="00914A97">
      <w:pPr>
        <w:widowControl w:val="0"/>
        <w:shd w:val="clear" w:color="auto" w:fill="FFFFFF"/>
        <w:tabs>
          <w:tab w:val="left" w:pos="9355"/>
        </w:tabs>
        <w:suppressAutoHyphens/>
        <w:autoSpaceDE w:val="0"/>
        <w:spacing w:line="278" w:lineRule="exact"/>
        <w:ind w:left="5" w:right="1558"/>
        <w:rPr>
          <w:rFonts w:ascii="Times New Roman" w:hAnsi="Times New Roman"/>
          <w:b/>
          <w:sz w:val="24"/>
          <w:szCs w:val="24"/>
          <w:lang w:eastAsia="ar-SA"/>
        </w:rPr>
      </w:pPr>
      <w:r w:rsidRPr="0004055E">
        <w:rPr>
          <w:rFonts w:ascii="Times New Roman" w:hAnsi="Times New Roman"/>
          <w:b/>
          <w:sz w:val="24"/>
          <w:szCs w:val="24"/>
          <w:lang w:eastAsia="ar-SA"/>
        </w:rPr>
        <w:t>РЕШИЛ:</w:t>
      </w:r>
    </w:p>
    <w:p w:rsidR="00914A97" w:rsidRPr="0004055E" w:rsidRDefault="00914A97" w:rsidP="0004055E">
      <w:pPr>
        <w:widowControl w:val="0"/>
        <w:shd w:val="clear" w:color="auto" w:fill="FFFFFF"/>
        <w:suppressAutoHyphens/>
        <w:autoSpaceDE w:val="0"/>
        <w:spacing w:line="278" w:lineRule="exact"/>
        <w:ind w:left="5" w:right="-1"/>
        <w:rPr>
          <w:rFonts w:ascii="Times New Roman" w:hAnsi="Times New Roman"/>
          <w:sz w:val="24"/>
          <w:szCs w:val="24"/>
          <w:lang w:eastAsia="ar-SA"/>
        </w:rPr>
      </w:pPr>
    </w:p>
    <w:p w:rsidR="00914A97" w:rsidRPr="0004055E" w:rsidRDefault="00914A97" w:rsidP="0004055E">
      <w:pPr>
        <w:widowControl w:val="0"/>
        <w:shd w:val="clear" w:color="auto" w:fill="FFFFFF"/>
        <w:tabs>
          <w:tab w:val="left" w:pos="423"/>
        </w:tabs>
        <w:suppressAutoHyphens/>
        <w:autoSpaceDE w:val="0"/>
        <w:spacing w:line="274" w:lineRule="exact"/>
        <w:ind w:left="5"/>
        <w:rPr>
          <w:rFonts w:ascii="Times New Roman" w:hAnsi="Times New Roman"/>
          <w:sz w:val="24"/>
          <w:szCs w:val="24"/>
          <w:lang w:eastAsia="ar-SA"/>
        </w:rPr>
      </w:pPr>
      <w:r w:rsidRPr="0004055E">
        <w:rPr>
          <w:rFonts w:ascii="Times New Roman" w:hAnsi="Times New Roman"/>
          <w:spacing w:val="-29"/>
          <w:sz w:val="24"/>
          <w:szCs w:val="24"/>
          <w:lang w:eastAsia="ar-SA"/>
        </w:rPr>
        <w:t>1</w:t>
      </w:r>
      <w:r w:rsidRPr="0004055E">
        <w:rPr>
          <w:rFonts w:ascii="Times New Roman" w:hAnsi="Times New Roman"/>
          <w:sz w:val="24"/>
          <w:szCs w:val="24"/>
          <w:lang w:eastAsia="ar-SA"/>
        </w:rPr>
        <w:t xml:space="preserve">. </w:t>
      </w:r>
      <w:r w:rsidRPr="0004055E">
        <w:rPr>
          <w:rFonts w:ascii="Times New Roman" w:hAnsi="Times New Roman"/>
          <w:spacing w:val="-1"/>
          <w:sz w:val="24"/>
          <w:szCs w:val="24"/>
          <w:lang w:eastAsia="ar-SA"/>
        </w:rPr>
        <w:t xml:space="preserve">Утвердить   Положение «О местных налогах на территории </w:t>
      </w:r>
      <w:proofErr w:type="spellStart"/>
      <w:r w:rsidR="0004055E">
        <w:rPr>
          <w:rFonts w:ascii="Times New Roman" w:hAnsi="Times New Roman"/>
          <w:spacing w:val="-1"/>
          <w:sz w:val="24"/>
          <w:szCs w:val="24"/>
          <w:lang w:eastAsia="ar-SA"/>
        </w:rPr>
        <w:t>Ельниковского</w:t>
      </w:r>
      <w:proofErr w:type="spellEnd"/>
      <w:r w:rsidRPr="0004055E">
        <w:rPr>
          <w:rFonts w:ascii="Times New Roman" w:hAnsi="Times New Roman"/>
          <w:spacing w:val="-1"/>
          <w:sz w:val="24"/>
          <w:szCs w:val="24"/>
          <w:lang w:eastAsia="ar-SA"/>
        </w:rPr>
        <w:t xml:space="preserve"> </w:t>
      </w:r>
      <w:r w:rsidRPr="0004055E">
        <w:rPr>
          <w:rFonts w:ascii="Times New Roman" w:hAnsi="Times New Roman"/>
          <w:sz w:val="24"/>
          <w:szCs w:val="24"/>
          <w:lang w:eastAsia="ar-SA"/>
        </w:rPr>
        <w:t xml:space="preserve">сельсовета  Иланского  района  Красноярского края» согласно приложению. </w:t>
      </w:r>
    </w:p>
    <w:p w:rsidR="00914A97" w:rsidRPr="0004055E" w:rsidRDefault="00914A97" w:rsidP="0004055E">
      <w:pPr>
        <w:widowControl w:val="0"/>
        <w:shd w:val="clear" w:color="auto" w:fill="FFFFFF"/>
        <w:tabs>
          <w:tab w:val="left" w:pos="423"/>
        </w:tabs>
        <w:suppressAutoHyphens/>
        <w:autoSpaceDE w:val="0"/>
        <w:spacing w:line="274" w:lineRule="exact"/>
        <w:ind w:left="5"/>
        <w:rPr>
          <w:rFonts w:ascii="Times New Roman" w:hAnsi="Times New Roman"/>
          <w:sz w:val="24"/>
          <w:szCs w:val="24"/>
          <w:lang w:eastAsia="ar-SA"/>
        </w:rPr>
      </w:pPr>
    </w:p>
    <w:p w:rsidR="00E54657" w:rsidRDefault="00914A97" w:rsidP="0004055E">
      <w:pPr>
        <w:pStyle w:val="a5"/>
        <w:jc w:val="both"/>
        <w:rPr>
          <w:sz w:val="24"/>
          <w:szCs w:val="24"/>
          <w:lang w:eastAsia="ar-SA"/>
        </w:rPr>
      </w:pPr>
      <w:r w:rsidRPr="0004055E">
        <w:rPr>
          <w:sz w:val="24"/>
          <w:szCs w:val="24"/>
          <w:lang w:eastAsia="ar-SA"/>
        </w:rPr>
        <w:t xml:space="preserve">2. Признать утратившим силу </w:t>
      </w:r>
      <w:r w:rsidR="00E54657">
        <w:rPr>
          <w:sz w:val="24"/>
          <w:szCs w:val="24"/>
          <w:lang w:eastAsia="ar-SA"/>
        </w:rPr>
        <w:t>следующие решения</w:t>
      </w:r>
      <w:r w:rsidRPr="0004055E">
        <w:rPr>
          <w:sz w:val="24"/>
          <w:szCs w:val="24"/>
          <w:lang w:eastAsia="ar-SA"/>
        </w:rPr>
        <w:t xml:space="preserve"> </w:t>
      </w:r>
      <w:proofErr w:type="spellStart"/>
      <w:r w:rsidR="0004055E">
        <w:rPr>
          <w:sz w:val="24"/>
          <w:szCs w:val="24"/>
          <w:lang w:eastAsia="ar-SA"/>
        </w:rPr>
        <w:t>Ельниковского</w:t>
      </w:r>
      <w:proofErr w:type="spellEnd"/>
      <w:r w:rsidRPr="0004055E">
        <w:rPr>
          <w:sz w:val="24"/>
          <w:szCs w:val="24"/>
          <w:lang w:eastAsia="ar-SA"/>
        </w:rPr>
        <w:t xml:space="preserve"> сельского Совета  депутатов от </w:t>
      </w:r>
      <w:r w:rsidR="00E54657">
        <w:rPr>
          <w:sz w:val="24"/>
          <w:szCs w:val="24"/>
          <w:lang w:eastAsia="ar-SA"/>
        </w:rPr>
        <w:t xml:space="preserve">30.11.2010 № 8-20-р, от 29.03.2011 № 11-32-р, от 29.03.2011 № 11-33-р, от 25.12.2012 № 28-77-р, от 29.04.2013 № 32-88 «а» -р, от 24.05.2013 № 33-89-р, от 01.08.2013 № 34-92-р, от 27.06.2014 № 44-113-р, от 04.03.2016 № 05-21-р, от 28.12.2016 № 13-37-р, от 05.04.2017 № 16-42-р, от 23.11.2018 № 31-70-р </w:t>
      </w:r>
      <w:r w:rsidRPr="0004055E">
        <w:rPr>
          <w:sz w:val="24"/>
          <w:szCs w:val="24"/>
          <w:lang w:eastAsia="ar-SA"/>
        </w:rPr>
        <w:t>«</w:t>
      </w:r>
      <w:r w:rsidR="00E54657" w:rsidRPr="00E54657">
        <w:rPr>
          <w:sz w:val="24"/>
          <w:szCs w:val="24"/>
          <w:lang w:eastAsia="ar-SA"/>
        </w:rPr>
        <w:t>Об утверждении Положения</w:t>
      </w:r>
      <w:proofErr w:type="gramStart"/>
      <w:r w:rsidR="00E54657" w:rsidRPr="00E54657">
        <w:rPr>
          <w:sz w:val="24"/>
          <w:szCs w:val="24"/>
          <w:lang w:eastAsia="ar-SA"/>
        </w:rPr>
        <w:t xml:space="preserve">  </w:t>
      </w:r>
      <w:r w:rsidRPr="0004055E">
        <w:rPr>
          <w:sz w:val="24"/>
          <w:szCs w:val="24"/>
          <w:lang w:eastAsia="ar-SA"/>
        </w:rPr>
        <w:t>О</w:t>
      </w:r>
      <w:proofErr w:type="gramEnd"/>
      <w:r w:rsidRPr="0004055E">
        <w:rPr>
          <w:sz w:val="24"/>
          <w:szCs w:val="24"/>
          <w:lang w:eastAsia="ar-SA"/>
        </w:rPr>
        <w:t xml:space="preserve"> местных </w:t>
      </w:r>
      <w:proofErr w:type="gramStart"/>
      <w:r w:rsidRPr="0004055E">
        <w:rPr>
          <w:sz w:val="24"/>
          <w:szCs w:val="24"/>
          <w:lang w:eastAsia="ar-SA"/>
        </w:rPr>
        <w:t>налогах</w:t>
      </w:r>
      <w:proofErr w:type="gramEnd"/>
      <w:r w:rsidRPr="0004055E">
        <w:rPr>
          <w:sz w:val="24"/>
          <w:szCs w:val="24"/>
          <w:lang w:eastAsia="ar-SA"/>
        </w:rPr>
        <w:t xml:space="preserve"> на территории </w:t>
      </w:r>
      <w:proofErr w:type="spellStart"/>
      <w:r w:rsidR="0004055E" w:rsidRPr="0004055E">
        <w:rPr>
          <w:sz w:val="24"/>
          <w:szCs w:val="24"/>
          <w:lang w:eastAsia="ar-SA"/>
        </w:rPr>
        <w:t>Ельнико</w:t>
      </w:r>
      <w:r w:rsidR="00E54657">
        <w:rPr>
          <w:sz w:val="24"/>
          <w:szCs w:val="24"/>
          <w:lang w:eastAsia="ar-SA"/>
        </w:rPr>
        <w:t>вского</w:t>
      </w:r>
      <w:proofErr w:type="spellEnd"/>
      <w:r w:rsidRPr="0004055E">
        <w:rPr>
          <w:sz w:val="24"/>
          <w:szCs w:val="24"/>
          <w:lang w:eastAsia="ar-SA"/>
        </w:rPr>
        <w:t xml:space="preserve"> сельсовет</w:t>
      </w:r>
      <w:r w:rsidR="00E54657">
        <w:rPr>
          <w:sz w:val="24"/>
          <w:szCs w:val="24"/>
          <w:lang w:eastAsia="ar-SA"/>
        </w:rPr>
        <w:t>а</w:t>
      </w:r>
      <w:r w:rsidRPr="0004055E">
        <w:rPr>
          <w:sz w:val="24"/>
          <w:szCs w:val="24"/>
          <w:lang w:eastAsia="ar-SA"/>
        </w:rPr>
        <w:t xml:space="preserve"> Иланского района Красноярского края»</w:t>
      </w:r>
    </w:p>
    <w:p w:rsidR="00914A97" w:rsidRPr="00446325" w:rsidRDefault="00AE57AD" w:rsidP="0004055E">
      <w:pPr>
        <w:pStyle w:val="a5"/>
        <w:jc w:val="both"/>
        <w:rPr>
          <w:bCs/>
          <w:sz w:val="24"/>
          <w:szCs w:val="24"/>
        </w:rPr>
      </w:pPr>
      <w:r w:rsidRPr="0004055E">
        <w:rPr>
          <w:bCs/>
          <w:sz w:val="24"/>
          <w:szCs w:val="24"/>
        </w:rPr>
        <w:t xml:space="preserve">    </w:t>
      </w:r>
    </w:p>
    <w:p w:rsidR="00914A97" w:rsidRDefault="00914A97" w:rsidP="0004055E">
      <w:pPr>
        <w:pStyle w:val="31"/>
        <w:ind w:left="0" w:firstLine="0"/>
        <w:jc w:val="both"/>
        <w:rPr>
          <w:szCs w:val="24"/>
        </w:rPr>
      </w:pPr>
      <w:r w:rsidRPr="0004055E">
        <w:rPr>
          <w:szCs w:val="24"/>
        </w:rPr>
        <w:t xml:space="preserve">2. </w:t>
      </w:r>
      <w:proofErr w:type="gramStart"/>
      <w:r w:rsidRPr="0004055E">
        <w:rPr>
          <w:szCs w:val="24"/>
        </w:rPr>
        <w:t>Контроль за</w:t>
      </w:r>
      <w:proofErr w:type="gramEnd"/>
      <w:r w:rsidRPr="0004055E">
        <w:rPr>
          <w:szCs w:val="24"/>
        </w:rPr>
        <w:t xml:space="preserve"> выполнением настоящего решения</w:t>
      </w:r>
      <w:r w:rsidR="0004055E" w:rsidRPr="0004055E">
        <w:rPr>
          <w:szCs w:val="24"/>
        </w:rPr>
        <w:t xml:space="preserve"> на постоянную комиссию по финансам, бюджету собственности и налогам.</w:t>
      </w:r>
    </w:p>
    <w:p w:rsidR="00E54657" w:rsidRPr="0004055E" w:rsidRDefault="00E54657" w:rsidP="0004055E">
      <w:pPr>
        <w:pStyle w:val="31"/>
        <w:ind w:left="0" w:firstLine="0"/>
        <w:jc w:val="both"/>
        <w:rPr>
          <w:szCs w:val="24"/>
        </w:rPr>
      </w:pPr>
    </w:p>
    <w:p w:rsidR="00914A97" w:rsidRPr="0004055E" w:rsidRDefault="00914A97" w:rsidP="000405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3. </w:t>
      </w:r>
      <w:r w:rsidR="00E54657" w:rsidRPr="00E54657">
        <w:rPr>
          <w:rFonts w:ascii="Times New Roman" w:hAnsi="Times New Roman"/>
          <w:sz w:val="24"/>
          <w:szCs w:val="24"/>
        </w:rPr>
        <w:t>Решение подлежит официальному опубликованию в газете «</w:t>
      </w:r>
      <w:r w:rsidR="00E54657">
        <w:rPr>
          <w:rFonts w:ascii="Times New Roman" w:hAnsi="Times New Roman"/>
          <w:sz w:val="24"/>
          <w:szCs w:val="24"/>
        </w:rPr>
        <w:t>Таёжные вести</w:t>
      </w:r>
      <w:r w:rsidR="00E54657" w:rsidRPr="00E54657">
        <w:rPr>
          <w:rFonts w:ascii="Times New Roman" w:hAnsi="Times New Roman"/>
          <w:sz w:val="24"/>
          <w:szCs w:val="24"/>
        </w:rPr>
        <w:t xml:space="preserve">» и подлежит размещению на сайте администрации </w:t>
      </w:r>
      <w:proofErr w:type="spellStart"/>
      <w:r w:rsidR="00E54657">
        <w:rPr>
          <w:rFonts w:ascii="Times New Roman" w:hAnsi="Times New Roman"/>
          <w:sz w:val="24"/>
          <w:szCs w:val="24"/>
        </w:rPr>
        <w:t>Ельниковског</w:t>
      </w:r>
      <w:r w:rsidR="00E54657" w:rsidRPr="00E54657">
        <w:rPr>
          <w:rFonts w:ascii="Times New Roman" w:hAnsi="Times New Roman"/>
          <w:sz w:val="24"/>
          <w:szCs w:val="24"/>
        </w:rPr>
        <w:t>о</w:t>
      </w:r>
      <w:proofErr w:type="spellEnd"/>
      <w:r w:rsidR="00E54657" w:rsidRPr="00E54657">
        <w:rPr>
          <w:rFonts w:ascii="Times New Roman" w:hAnsi="Times New Roman"/>
          <w:sz w:val="24"/>
          <w:szCs w:val="24"/>
        </w:rPr>
        <w:t xml:space="preserve"> сельсовета Иланского района Красноярского края и вступает в силу не ранее чем по истечении одного месяца со дня официального опубликования и не ранее 1-го числа очередного налогового периода.</w:t>
      </w:r>
    </w:p>
    <w:p w:rsidR="00914A97" w:rsidRPr="0004055E" w:rsidRDefault="00914A97" w:rsidP="00914A97">
      <w:pPr>
        <w:rPr>
          <w:sz w:val="24"/>
          <w:szCs w:val="24"/>
        </w:rPr>
      </w:pPr>
    </w:p>
    <w:p w:rsidR="00AE57AD" w:rsidRPr="0004055E" w:rsidRDefault="00AE57AD" w:rsidP="00914A97">
      <w:pPr>
        <w:pStyle w:val="31"/>
        <w:ind w:left="0" w:firstLine="0"/>
        <w:jc w:val="both"/>
        <w:rPr>
          <w:szCs w:val="24"/>
        </w:rPr>
      </w:pPr>
    </w:p>
    <w:p w:rsidR="00A86554" w:rsidRDefault="00914A97" w:rsidP="00914A97">
      <w:pPr>
        <w:pStyle w:val="31"/>
        <w:ind w:left="0" w:firstLine="0"/>
        <w:rPr>
          <w:szCs w:val="24"/>
        </w:rPr>
      </w:pPr>
      <w:r w:rsidRPr="0004055E">
        <w:rPr>
          <w:szCs w:val="24"/>
        </w:rPr>
        <w:t xml:space="preserve">Председатель сельского </w:t>
      </w:r>
      <w:r w:rsidR="00A86554">
        <w:rPr>
          <w:szCs w:val="24"/>
        </w:rPr>
        <w:t xml:space="preserve">                                                   Глава сельсовета</w:t>
      </w:r>
    </w:p>
    <w:p w:rsidR="00A86554" w:rsidRDefault="00A86554" w:rsidP="00914A97">
      <w:pPr>
        <w:pStyle w:val="31"/>
        <w:ind w:left="0" w:firstLine="0"/>
        <w:rPr>
          <w:szCs w:val="24"/>
        </w:rPr>
      </w:pPr>
      <w:r>
        <w:rPr>
          <w:szCs w:val="24"/>
        </w:rPr>
        <w:t xml:space="preserve">Совета депутатов </w:t>
      </w:r>
    </w:p>
    <w:p w:rsidR="00914A97" w:rsidRPr="0004055E" w:rsidRDefault="00A86554" w:rsidP="00914A97">
      <w:pPr>
        <w:pStyle w:val="31"/>
        <w:ind w:left="0" w:firstLine="0"/>
        <w:rPr>
          <w:szCs w:val="24"/>
        </w:rPr>
      </w:pPr>
      <w:r>
        <w:rPr>
          <w:szCs w:val="24"/>
        </w:rPr>
        <w:t xml:space="preserve">___________ </w:t>
      </w:r>
      <w:proofErr w:type="spellStart"/>
      <w:r w:rsidR="00836D79">
        <w:rPr>
          <w:szCs w:val="24"/>
        </w:rPr>
        <w:t>Е.В.Ищенко</w:t>
      </w:r>
      <w:proofErr w:type="spellEnd"/>
      <w:r>
        <w:rPr>
          <w:szCs w:val="24"/>
        </w:rPr>
        <w:t xml:space="preserve">                                              _____________ </w:t>
      </w:r>
      <w:proofErr w:type="spellStart"/>
      <w:r w:rsidR="00836D79">
        <w:rPr>
          <w:szCs w:val="24"/>
        </w:rPr>
        <w:t>С.Г.Литвинов</w:t>
      </w:r>
      <w:proofErr w:type="spellEnd"/>
      <w:r>
        <w:rPr>
          <w:szCs w:val="24"/>
        </w:rPr>
        <w:t xml:space="preserve">                     </w:t>
      </w:r>
    </w:p>
    <w:p w:rsidR="00914A97" w:rsidRPr="0004055E" w:rsidRDefault="00914A97" w:rsidP="00914A97">
      <w:pPr>
        <w:rPr>
          <w:sz w:val="24"/>
          <w:szCs w:val="24"/>
        </w:rPr>
      </w:pPr>
    </w:p>
    <w:p w:rsidR="00AE57AD" w:rsidRPr="0004055E" w:rsidRDefault="00AE57AD" w:rsidP="00914A97">
      <w:pPr>
        <w:pStyle w:val="a5"/>
        <w:jc w:val="right"/>
        <w:rPr>
          <w:b/>
          <w:bCs/>
          <w:sz w:val="24"/>
          <w:szCs w:val="24"/>
        </w:rPr>
      </w:pPr>
    </w:p>
    <w:p w:rsidR="0004055E" w:rsidRDefault="0004055E" w:rsidP="00914A97">
      <w:pPr>
        <w:pStyle w:val="a5"/>
        <w:jc w:val="right"/>
        <w:rPr>
          <w:b/>
          <w:bCs/>
          <w:sz w:val="24"/>
          <w:szCs w:val="24"/>
        </w:rPr>
      </w:pPr>
    </w:p>
    <w:p w:rsidR="00914A97" w:rsidRPr="0004055E" w:rsidRDefault="00914A97" w:rsidP="00914A97">
      <w:pPr>
        <w:pStyle w:val="a5"/>
        <w:jc w:val="right"/>
        <w:rPr>
          <w:b/>
          <w:bCs/>
          <w:sz w:val="24"/>
          <w:szCs w:val="24"/>
        </w:rPr>
      </w:pPr>
      <w:r w:rsidRPr="0004055E">
        <w:rPr>
          <w:b/>
          <w:bCs/>
          <w:sz w:val="24"/>
          <w:szCs w:val="24"/>
        </w:rPr>
        <w:t xml:space="preserve">Приложение к решению </w:t>
      </w:r>
    </w:p>
    <w:p w:rsidR="00914A97" w:rsidRPr="0004055E" w:rsidRDefault="00914A97" w:rsidP="00914A97">
      <w:pPr>
        <w:pStyle w:val="a5"/>
        <w:jc w:val="right"/>
        <w:rPr>
          <w:b/>
          <w:bCs/>
          <w:sz w:val="24"/>
          <w:szCs w:val="24"/>
        </w:rPr>
      </w:pPr>
      <w:r w:rsidRPr="0004055E">
        <w:rPr>
          <w:b/>
          <w:bCs/>
          <w:sz w:val="24"/>
          <w:szCs w:val="24"/>
        </w:rPr>
        <w:t xml:space="preserve"> </w:t>
      </w:r>
      <w:proofErr w:type="spellStart"/>
      <w:r w:rsidR="0004055E">
        <w:rPr>
          <w:b/>
          <w:bCs/>
          <w:sz w:val="24"/>
          <w:szCs w:val="24"/>
        </w:rPr>
        <w:t>Ельниковского</w:t>
      </w:r>
      <w:proofErr w:type="spellEnd"/>
      <w:r w:rsidRPr="0004055E">
        <w:rPr>
          <w:b/>
          <w:bCs/>
          <w:sz w:val="24"/>
          <w:szCs w:val="24"/>
        </w:rPr>
        <w:t xml:space="preserve"> сельского </w:t>
      </w:r>
    </w:p>
    <w:p w:rsidR="00914A97" w:rsidRPr="0004055E" w:rsidRDefault="00914A97" w:rsidP="00914A97">
      <w:pPr>
        <w:pStyle w:val="a5"/>
        <w:jc w:val="right"/>
        <w:rPr>
          <w:b/>
          <w:bCs/>
          <w:sz w:val="24"/>
          <w:szCs w:val="24"/>
        </w:rPr>
      </w:pPr>
      <w:r w:rsidRPr="0004055E">
        <w:rPr>
          <w:b/>
          <w:bCs/>
          <w:sz w:val="24"/>
          <w:szCs w:val="24"/>
        </w:rPr>
        <w:t xml:space="preserve">Совета депутатов </w:t>
      </w:r>
    </w:p>
    <w:p w:rsidR="00914A97" w:rsidRPr="0004055E" w:rsidRDefault="00914A97" w:rsidP="00914A97">
      <w:pPr>
        <w:pStyle w:val="a5"/>
        <w:jc w:val="right"/>
        <w:rPr>
          <w:sz w:val="24"/>
          <w:szCs w:val="24"/>
          <w:lang w:eastAsia="ar-SA"/>
        </w:rPr>
      </w:pPr>
      <w:r w:rsidRPr="0004055E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04055E" w:rsidRPr="0004055E" w:rsidRDefault="0004055E" w:rsidP="0004055E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</w:t>
      </w:r>
    </w:p>
    <w:p w:rsidR="0004055E" w:rsidRPr="0004055E" w:rsidRDefault="0004055E" w:rsidP="0004055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о местных налогах на территории 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Ельниковского</w:t>
      </w:r>
      <w:proofErr w:type="spellEnd"/>
      <w:r w:rsidRPr="0004055E">
        <w:rPr>
          <w:rFonts w:ascii="Times New Roman" w:hAnsi="Times New Roman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04055E" w:rsidRPr="0004055E" w:rsidRDefault="0004055E" w:rsidP="0004055E">
      <w:pPr>
        <w:numPr>
          <w:ilvl w:val="0"/>
          <w:numId w:val="4"/>
        </w:numPr>
        <w:ind w:left="1146"/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>Общие положения</w:t>
      </w:r>
      <w:r w:rsidRPr="0004055E">
        <w:rPr>
          <w:rFonts w:ascii="Times New Roman" w:hAnsi="Times New Roman"/>
          <w:sz w:val="24"/>
          <w:szCs w:val="24"/>
        </w:rPr>
        <w:t xml:space="preserve">. </w:t>
      </w:r>
    </w:p>
    <w:p w:rsidR="0004055E" w:rsidRPr="0004055E" w:rsidRDefault="0004055E" w:rsidP="0004055E">
      <w:pPr>
        <w:ind w:firstLine="36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1. Установление и отмена местных налогов на территории муниципального образования 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 сельсовет Иланского района Красноярского края, а также дополнительных льгот по их уплате осуществляется </w:t>
      </w:r>
      <w:proofErr w:type="spellStart"/>
      <w:r w:rsidR="00D006B6">
        <w:rPr>
          <w:rFonts w:ascii="Times New Roman" w:hAnsi="Times New Roman"/>
          <w:sz w:val="24"/>
          <w:szCs w:val="24"/>
        </w:rPr>
        <w:t>Ельниковским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сельским  Советом  депутатов в соответствии с законодательством Российской Федерации и настоящим Положением.</w:t>
      </w:r>
    </w:p>
    <w:p w:rsidR="00E54657" w:rsidRDefault="0004055E" w:rsidP="0004055E">
      <w:pPr>
        <w:ind w:firstLine="36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2. </w:t>
      </w:r>
      <w:r w:rsidR="00E54657" w:rsidRPr="00E54657">
        <w:rPr>
          <w:rFonts w:ascii="Times New Roman" w:hAnsi="Times New Roman"/>
          <w:sz w:val="24"/>
          <w:szCs w:val="24"/>
        </w:rPr>
        <w:t xml:space="preserve">Местными налогами и сборами признаются налоги и сборы, которые установлены Налоговым Кодексом и нормативными правовыми актами </w:t>
      </w:r>
      <w:proofErr w:type="spellStart"/>
      <w:r w:rsidR="00E54657"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="00E54657">
        <w:rPr>
          <w:rFonts w:ascii="Times New Roman" w:hAnsi="Times New Roman"/>
          <w:sz w:val="24"/>
          <w:szCs w:val="24"/>
        </w:rPr>
        <w:t xml:space="preserve"> </w:t>
      </w:r>
      <w:r w:rsidR="00E54657" w:rsidRPr="00E54657">
        <w:rPr>
          <w:rFonts w:ascii="Times New Roman" w:hAnsi="Times New Roman"/>
          <w:sz w:val="24"/>
          <w:szCs w:val="24"/>
        </w:rPr>
        <w:t>сельсовета о налогах и сборах и обязательны к уплате на территории сельсовета, если иное не предусмотрено настоящим пунктом и пунктом 7 статьи 12 Налогового Кодекса Российской Федерации</w:t>
      </w:r>
    </w:p>
    <w:p w:rsidR="0004055E" w:rsidRPr="0004055E" w:rsidRDefault="0004055E" w:rsidP="0004055E">
      <w:pPr>
        <w:ind w:firstLine="36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3</w:t>
      </w:r>
      <w:r w:rsidR="00A86554">
        <w:rPr>
          <w:rFonts w:ascii="Times New Roman" w:hAnsi="Times New Roman"/>
          <w:sz w:val="24"/>
          <w:szCs w:val="24"/>
        </w:rPr>
        <w:t>.</w:t>
      </w:r>
      <w:r w:rsidR="00A86554" w:rsidRPr="00A86554">
        <w:rPr>
          <w:rFonts w:ascii="Times New Roman" w:hAnsi="Times New Roman"/>
          <w:sz w:val="24"/>
          <w:szCs w:val="24"/>
        </w:rPr>
        <w:t>Плательщик местных налогов признаются юридическое лицо всех организационно-правовых форм, организации и физическое лицо, на которых в соответствии с Налоговым кодексом Российской Федерации, настоящим Положением возложена обязанность уплачивать местные налоги</w:t>
      </w:r>
      <w:proofErr w:type="gramStart"/>
      <w:r w:rsidRPr="0004055E">
        <w:rPr>
          <w:rFonts w:ascii="Times New Roman" w:hAnsi="Times New Roman"/>
          <w:sz w:val="24"/>
          <w:szCs w:val="24"/>
        </w:rPr>
        <w:t xml:space="preserve">.. </w:t>
      </w:r>
      <w:proofErr w:type="gramEnd"/>
    </w:p>
    <w:p w:rsidR="0004055E" w:rsidRPr="0004055E" w:rsidRDefault="0004055E" w:rsidP="0004055E">
      <w:pPr>
        <w:ind w:firstLine="36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4.В порядке, предусмотренном Налоговым кодексом Российской федерации, филиалы и иные обособленные подразделения российских организаций исполняют обязанности этих организаций по уплате местных налогов в случае нахождения этих филиалов и иных обособленных подразделений на территории муниципального образования </w:t>
      </w:r>
      <w:proofErr w:type="spellStart"/>
      <w:r>
        <w:rPr>
          <w:rFonts w:ascii="Times New Roman" w:hAnsi="Times New Roman"/>
          <w:sz w:val="24"/>
          <w:szCs w:val="24"/>
        </w:rPr>
        <w:t>Ельниковский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сельсовет Иланского района Красноярского края.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numPr>
          <w:ilvl w:val="0"/>
          <w:numId w:val="4"/>
        </w:numPr>
        <w:ind w:left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Льготы по местным налогам.</w:t>
      </w:r>
    </w:p>
    <w:p w:rsidR="0004055E" w:rsidRPr="0004055E" w:rsidRDefault="0004055E" w:rsidP="0004055E">
      <w:pPr>
        <w:rPr>
          <w:rFonts w:ascii="Times New Roman" w:hAnsi="Times New Roman"/>
          <w:b/>
          <w:bCs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2.1 Цель предоставления льгот – стимулирование производства и реализации продукции (услуг), предоставляемых населению, благотворительной деятельности в интересах населения, социальная защита малообеспеченных слоев населения.</w:t>
      </w:r>
    </w:p>
    <w:p w:rsidR="0004055E" w:rsidRPr="0004055E" w:rsidRDefault="0004055E" w:rsidP="0004055E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2.2 Установление налоговых льгот осуществляется  настоящим Положением в порядке и пределах, предусмотренных Налоговым кодексом Российской Федерации.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 2.3</w:t>
      </w:r>
      <w:proofErr w:type="gramStart"/>
      <w:r w:rsidRPr="0004055E">
        <w:rPr>
          <w:rFonts w:ascii="Times New Roman" w:hAnsi="Times New Roman"/>
          <w:sz w:val="24"/>
          <w:szCs w:val="24"/>
        </w:rPr>
        <w:t xml:space="preserve">   П</w:t>
      </w:r>
      <w:proofErr w:type="gramEnd"/>
      <w:r w:rsidRPr="0004055E">
        <w:rPr>
          <w:rFonts w:ascii="Times New Roman" w:hAnsi="Times New Roman"/>
          <w:sz w:val="24"/>
          <w:szCs w:val="24"/>
        </w:rPr>
        <w:t>о местным налогам могут устанавливаться следующие льготы: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- необлагаемый минимум объекта налога;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- изъятие из обложения определенных элементов объекта налога;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- освобождение от уплаты налога отдельных категорий плательщиков;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- понижение ставок налога;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- налоговые вычеты;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2.4</w:t>
      </w:r>
      <w:proofErr w:type="gramStart"/>
      <w:r w:rsidRPr="0004055E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04055E">
        <w:rPr>
          <w:rFonts w:ascii="Times New Roman" w:hAnsi="Times New Roman"/>
          <w:sz w:val="24"/>
          <w:szCs w:val="24"/>
        </w:rPr>
        <w:t xml:space="preserve">ные налоговые льготы, не предусмотренные настоящим Положением, устанавливаются решением  Совета  депутатов в соответствии с действующим законодательством. </w:t>
      </w:r>
    </w:p>
    <w:p w:rsidR="0004055E" w:rsidRPr="0004055E" w:rsidRDefault="0004055E" w:rsidP="0004055E">
      <w:pPr>
        <w:ind w:firstLine="708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numPr>
          <w:ilvl w:val="0"/>
          <w:numId w:val="4"/>
        </w:numPr>
        <w:ind w:left="1146"/>
        <w:jc w:val="center"/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Виды  местных налогов, действующих на территории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Ельниковского</w:t>
      </w:r>
      <w:proofErr w:type="spellEnd"/>
      <w:r w:rsidRPr="0004055E">
        <w:rPr>
          <w:rFonts w:ascii="Times New Roman" w:hAnsi="Times New Roman"/>
          <w:b/>
          <w:bCs/>
          <w:sz w:val="24"/>
          <w:szCs w:val="24"/>
        </w:rPr>
        <w:t xml:space="preserve"> сельсовета Иланского района Красноярского края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Земельный налог.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Налог на имущество физических лиц.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keepNext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IV</w:t>
      </w:r>
      <w:r w:rsidRPr="00040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Земельный налог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>1. Общие положения:</w:t>
      </w:r>
    </w:p>
    <w:p w:rsidR="0004055E" w:rsidRPr="0004055E" w:rsidRDefault="0004055E" w:rsidP="0004055E">
      <w:pPr>
        <w:rPr>
          <w:rFonts w:ascii="Times New Roman" w:hAnsi="Times New Roman"/>
          <w:b/>
          <w:bCs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04055E">
        <w:rPr>
          <w:rFonts w:ascii="Times New Roman" w:hAnsi="Times New Roman"/>
          <w:sz w:val="24"/>
          <w:szCs w:val="24"/>
        </w:rPr>
        <w:t xml:space="preserve"> Земельный налог устанавливается в соответствии с главой 31 Налогового Кодекса Российской Федерации и обязателен к уплате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сельсовета Иланского района Красноярского края. </w:t>
      </w:r>
    </w:p>
    <w:p w:rsidR="0004055E" w:rsidRPr="0004055E" w:rsidRDefault="0004055E" w:rsidP="0004055E">
      <w:pPr>
        <w:ind w:firstLine="993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>2. Налоговая ставка</w:t>
      </w:r>
    </w:p>
    <w:p w:rsidR="0004055E" w:rsidRPr="0004055E" w:rsidRDefault="0004055E" w:rsidP="0004055E">
      <w:pPr>
        <w:ind w:firstLine="993"/>
        <w:rPr>
          <w:rFonts w:ascii="Times New Roman" w:hAnsi="Times New Roman"/>
          <w:b/>
          <w:bCs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055E">
        <w:rPr>
          <w:rFonts w:ascii="Times New Roman" w:hAnsi="Times New Roman"/>
          <w:bCs/>
          <w:sz w:val="24"/>
          <w:szCs w:val="24"/>
        </w:rPr>
        <w:t>2.1</w:t>
      </w:r>
      <w:r w:rsidRPr="0004055E">
        <w:rPr>
          <w:rFonts w:ascii="Times New Roman" w:hAnsi="Times New Roman"/>
          <w:sz w:val="24"/>
          <w:szCs w:val="24"/>
        </w:rPr>
        <w:t xml:space="preserve">  Налоговая ставка  в размере 0,1 % устанавливается в отношении     земельных участков   отнесенных к землям сельскохозяйственного назначения или к землям в составе зон сельскохозяйственного использования </w:t>
      </w:r>
      <w:r w:rsidRPr="0004055E">
        <w:rPr>
          <w:rFonts w:ascii="Times New Roman" w:hAnsi="Times New Roman"/>
          <w:color w:val="000000"/>
          <w:sz w:val="24"/>
          <w:szCs w:val="24"/>
        </w:rPr>
        <w:t>в</w:t>
      </w:r>
      <w:r w:rsidRPr="0004055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4055E">
        <w:rPr>
          <w:rFonts w:ascii="Times New Roman" w:hAnsi="Times New Roman"/>
          <w:color w:val="000000"/>
          <w:sz w:val="24"/>
          <w:szCs w:val="24"/>
        </w:rPr>
        <w:t>населенных пунктах</w:t>
      </w:r>
      <w:r w:rsidRPr="0004055E">
        <w:rPr>
          <w:rFonts w:ascii="Times New Roman" w:hAnsi="Times New Roman"/>
          <w:sz w:val="24"/>
          <w:szCs w:val="24"/>
        </w:rPr>
        <w:t xml:space="preserve"> и используемых для сельскохозяйственного производства;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bCs/>
          <w:sz w:val="24"/>
          <w:szCs w:val="24"/>
        </w:rPr>
        <w:t>2.2</w:t>
      </w:r>
      <w:r w:rsidRPr="0004055E">
        <w:rPr>
          <w:rFonts w:ascii="Times New Roman" w:hAnsi="Times New Roman"/>
          <w:sz w:val="24"/>
          <w:szCs w:val="24"/>
        </w:rPr>
        <w:t xml:space="preserve">  Налоговая ставка  в размере 0,3 % устанавливается в отношении     следующих земельных участков: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         а)  </w:t>
      </w:r>
      <w:proofErr w:type="gramStart"/>
      <w:r w:rsidRPr="0004055E">
        <w:rPr>
          <w:rFonts w:ascii="Times New Roman" w:hAnsi="Times New Roman"/>
          <w:sz w:val="24"/>
          <w:szCs w:val="24"/>
        </w:rPr>
        <w:t>занятых</w:t>
      </w:r>
      <w:proofErr w:type="gramEnd"/>
      <w:r w:rsidRPr="0004055E">
        <w:rPr>
          <w:rFonts w:ascii="Times New Roman" w:hAnsi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          б) </w:t>
      </w:r>
      <w:proofErr w:type="gramStart"/>
      <w:r w:rsidRPr="0004055E">
        <w:rPr>
          <w:rFonts w:ascii="Times New Roman" w:hAnsi="Times New Roman"/>
          <w:sz w:val="24"/>
          <w:szCs w:val="24"/>
        </w:rPr>
        <w:t>приобретенных</w:t>
      </w:r>
      <w:proofErr w:type="gramEnd"/>
      <w:r w:rsidRPr="0004055E">
        <w:rPr>
          <w:rFonts w:ascii="Times New Roman" w:hAnsi="Times New Roman"/>
          <w:sz w:val="24"/>
          <w:szCs w:val="24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                в) ограниченных в обороте в соответствии с законодательством РФ, приобретенных (предоставленных) для обеспечения обороны, безопасности и таможенных нужд.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bCs/>
          <w:sz w:val="24"/>
          <w:szCs w:val="24"/>
        </w:rPr>
        <w:t>2.3</w:t>
      </w:r>
      <w:r w:rsidRPr="0004055E">
        <w:rPr>
          <w:rFonts w:ascii="Times New Roman" w:hAnsi="Times New Roman"/>
          <w:sz w:val="24"/>
          <w:szCs w:val="24"/>
        </w:rPr>
        <w:t xml:space="preserve"> Налоговая ставка в размере 1,5% устанавливается в отношении прочих земельных участков. 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     3. Налоговые льготы  </w:t>
      </w:r>
    </w:p>
    <w:p w:rsidR="0004055E" w:rsidRPr="0004055E" w:rsidRDefault="0004055E" w:rsidP="0004055E">
      <w:pPr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3.1</w:t>
      </w:r>
      <w:proofErr w:type="gramStart"/>
      <w:r w:rsidRPr="0004055E">
        <w:rPr>
          <w:rFonts w:ascii="Times New Roman" w:hAnsi="Times New Roman"/>
          <w:sz w:val="24"/>
          <w:szCs w:val="24"/>
        </w:rPr>
        <w:t xml:space="preserve"> О</w:t>
      </w:r>
      <w:proofErr w:type="gramEnd"/>
      <w:r w:rsidRPr="0004055E">
        <w:rPr>
          <w:rFonts w:ascii="Times New Roman" w:hAnsi="Times New Roman"/>
          <w:sz w:val="24"/>
          <w:szCs w:val="24"/>
        </w:rPr>
        <w:t xml:space="preserve">свобождаются от налогообложения налогоплательщики, относящиеся к категориям,  установленным частью 1 ст.395 Налогового  кодекса Российской Федерации.  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3.2 Дополнительно  освобождаются от налогообложения следующие категории налогоплательщиков: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</w:rPr>
      </w:pPr>
      <w:bookmarkStart w:id="1" w:name="dst1406"/>
      <w:bookmarkStart w:id="2" w:name="dst1408"/>
      <w:bookmarkStart w:id="3" w:name="dst7307"/>
      <w:bookmarkStart w:id="4" w:name="dst11393"/>
      <w:bookmarkEnd w:id="1"/>
      <w:bookmarkEnd w:id="2"/>
      <w:bookmarkEnd w:id="3"/>
      <w:bookmarkEnd w:id="4"/>
      <w:r w:rsidRPr="0004055E">
        <w:rPr>
          <w:rFonts w:ascii="Times New Roman" w:hAnsi="Times New Roman"/>
          <w:sz w:val="24"/>
          <w:szCs w:val="24"/>
        </w:rPr>
        <w:t xml:space="preserve"> - органы местного самоуправления - в отношении земельных участков, предоставленных для обеспечения их деятельности; 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- бюджетные учреждения, финансируемые из краевого бюджета, целью деятельности которых является реализация лесохозяйственных регламентов в лесничествах и лесопарках;</w:t>
      </w:r>
    </w:p>
    <w:p w:rsidR="0004055E" w:rsidRPr="0004055E" w:rsidRDefault="0004055E" w:rsidP="0004055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 xml:space="preserve">-  некоммерческие организации  здравоохранения, образования, спорта, культуры и социальной защиты - в отношении земельных участков,  используемых для обеспечения их деятельности; </w:t>
      </w:r>
    </w:p>
    <w:p w:rsidR="0004055E" w:rsidRPr="0004055E" w:rsidRDefault="0004055E" w:rsidP="0004055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 xml:space="preserve">- муниципальные казенные учреждения в отношении  земельных участков, предоставленных  для обеспечения их деятельности; 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-  ветераны и инвалиды Великой Отечественной войны; 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 -   ветераны боевых     действий;</w:t>
      </w:r>
    </w:p>
    <w:p w:rsidR="0004055E" w:rsidRPr="0004055E" w:rsidRDefault="0004055E" w:rsidP="0004055E">
      <w:pPr>
        <w:autoSpaceDE w:val="0"/>
        <w:autoSpaceDN w:val="0"/>
        <w:adjustRightInd w:val="0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 xml:space="preserve"> -  пенсионеры 80 лет и старше.</w:t>
      </w:r>
    </w:p>
    <w:p w:rsidR="0004055E" w:rsidRPr="0004055E" w:rsidRDefault="0004055E" w:rsidP="0004055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</w:p>
    <w:p w:rsidR="0004055E" w:rsidRDefault="0004055E" w:rsidP="0004055E">
      <w:pPr>
        <w:tabs>
          <w:tab w:val="num" w:pos="900"/>
        </w:tabs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055E" w:rsidRDefault="0004055E" w:rsidP="0004055E">
      <w:pPr>
        <w:tabs>
          <w:tab w:val="num" w:pos="900"/>
        </w:tabs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055E" w:rsidRPr="0004055E" w:rsidRDefault="0004055E" w:rsidP="0004055E">
      <w:pPr>
        <w:tabs>
          <w:tab w:val="num" w:pos="900"/>
        </w:tabs>
        <w:jc w:val="lef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Порядок и сроки уплаты налога и авансовых платежей по налогу.</w:t>
      </w:r>
    </w:p>
    <w:p w:rsidR="0004055E" w:rsidRPr="0004055E" w:rsidRDefault="0004055E" w:rsidP="0004055E">
      <w:pP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04055E" w:rsidRPr="0004055E" w:rsidRDefault="0004055E" w:rsidP="0004055E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>4.1 Налог подлежит уплате налогоплательщиками-организациями по истечении налогового периода, не позднее 10 февраля года, следующего за истекшим налоговым периодом.</w:t>
      </w:r>
    </w:p>
    <w:p w:rsidR="0004055E" w:rsidRPr="0004055E" w:rsidRDefault="0004055E" w:rsidP="0004055E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 xml:space="preserve">4.2 Указанные налогоплательщики уплачивают авансовые платежи по налогу не позднее последнего числа месяца, следующего за отчетным периодом. </w:t>
      </w:r>
    </w:p>
    <w:p w:rsidR="0004055E" w:rsidRPr="0004055E" w:rsidRDefault="0004055E" w:rsidP="0004055E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 xml:space="preserve">4.3 Налог подлежит уплате налогоплательщиками - физическими лицами в срок не позднее 1 декабря года, следующего  за истекшим налоговым  периодом. </w:t>
      </w:r>
    </w:p>
    <w:p w:rsidR="0004055E" w:rsidRPr="0004055E" w:rsidRDefault="0004055E" w:rsidP="0004055E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>4.4 Налогоплательщики - физические лица, уплачивают налог на основании налогового уведомления, направленного налоговым органом. 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4055E" w:rsidRPr="0004055E" w:rsidRDefault="0004055E" w:rsidP="0004055E">
      <w:pPr>
        <w:autoSpaceDE w:val="0"/>
        <w:autoSpaceDN w:val="0"/>
        <w:adjustRightInd w:val="0"/>
        <w:ind w:firstLine="54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4055E" w:rsidRPr="0004055E" w:rsidRDefault="0004055E" w:rsidP="0004055E">
      <w:pPr>
        <w:ind w:left="-567"/>
        <w:rPr>
          <w:rFonts w:ascii="Times New Roman" w:hAnsi="Times New Roman"/>
          <w:sz w:val="24"/>
          <w:szCs w:val="24"/>
        </w:rPr>
      </w:pPr>
    </w:p>
    <w:p w:rsidR="0004055E" w:rsidRPr="0004055E" w:rsidRDefault="0004055E" w:rsidP="0004055E">
      <w:pPr>
        <w:keepNext/>
        <w:ind w:left="360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040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Налог на имущество физических лиц 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  <w:lang w:eastAsia="ru-RU"/>
        </w:rPr>
      </w:pPr>
    </w:p>
    <w:p w:rsidR="0004055E" w:rsidRPr="0004055E" w:rsidRDefault="0004055E" w:rsidP="0004055E">
      <w:pPr>
        <w:numPr>
          <w:ilvl w:val="0"/>
          <w:numId w:val="6"/>
        </w:numPr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 xml:space="preserve">Общие положения </w:t>
      </w:r>
    </w:p>
    <w:p w:rsidR="0004055E" w:rsidRPr="0004055E" w:rsidRDefault="0004055E" w:rsidP="0004055E">
      <w:pPr>
        <w:ind w:left="1440"/>
        <w:jc w:val="left"/>
        <w:rPr>
          <w:rFonts w:ascii="Times New Roman" w:hAnsi="Times New Roman"/>
          <w:b/>
          <w:bCs/>
          <w:sz w:val="24"/>
          <w:szCs w:val="24"/>
        </w:rPr>
      </w:pP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1.1 Налог на имущество физических лиц (далее - налог) устанавливается, вводится в действие и прекращает действовать в соответствии с Главой 32 Налогового кодекса Российской Федерации, решением </w:t>
      </w: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сельского Совета депутатов и обязателен к уплате на территории </w:t>
      </w:r>
      <w:proofErr w:type="spellStart"/>
      <w:r>
        <w:rPr>
          <w:rFonts w:ascii="Times New Roman" w:hAnsi="Times New Roman"/>
          <w:sz w:val="24"/>
          <w:szCs w:val="24"/>
        </w:rPr>
        <w:t>Ельниковского</w:t>
      </w:r>
      <w:proofErr w:type="spellEnd"/>
      <w:r w:rsidRPr="0004055E">
        <w:rPr>
          <w:rFonts w:ascii="Times New Roman" w:hAnsi="Times New Roman"/>
          <w:sz w:val="24"/>
          <w:szCs w:val="24"/>
        </w:rPr>
        <w:t xml:space="preserve"> сельсовета. 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1.2 Налогоплательщиками налога (далее - налогоплательщики) признаются физические лица, обладающие правом собственности на имущество, признаваемое объектом налогообложения в соответствии со статьей 401 Налогового кодекса Российской Федерации. 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1.3 Налоговая база в отношении объектов налогообложения определяется исходя из их кадастровой стоимости. При определении налоговой базы </w:t>
      </w:r>
      <w:proofErr w:type="gramStart"/>
      <w:r w:rsidRPr="0004055E">
        <w:rPr>
          <w:rFonts w:ascii="Times New Roman" w:hAnsi="Times New Roman"/>
          <w:sz w:val="24"/>
          <w:szCs w:val="24"/>
        </w:rPr>
        <w:t>исходя из кадастровой стоимости объектов налогообложения руководствуются</w:t>
      </w:r>
      <w:proofErr w:type="gramEnd"/>
      <w:r w:rsidRPr="0004055E">
        <w:rPr>
          <w:rFonts w:ascii="Times New Roman" w:hAnsi="Times New Roman"/>
          <w:sz w:val="24"/>
          <w:szCs w:val="24"/>
        </w:rPr>
        <w:t xml:space="preserve"> порядком, установленным статьей 403 Налогового кодекса Российской Федерации.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</w:p>
    <w:p w:rsidR="0004055E" w:rsidRPr="009035F2" w:rsidRDefault="0004055E" w:rsidP="009035F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>2.Ставки налога:</w:t>
      </w:r>
    </w:p>
    <w:p w:rsidR="0004055E" w:rsidRPr="0004055E" w:rsidRDefault="0004055E" w:rsidP="0004055E">
      <w:pPr>
        <w:spacing w:before="240"/>
        <w:ind w:left="360"/>
        <w:rPr>
          <w:rFonts w:ascii="Times New Roman" w:eastAsia="Times New Roman" w:hAnsi="Times New Roman"/>
          <w:color w:val="202020"/>
          <w:sz w:val="24"/>
          <w:szCs w:val="24"/>
          <w:lang w:eastAsia="ru-RU"/>
        </w:rPr>
      </w:pP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>2.1</w:t>
      </w:r>
      <w:r w:rsidRPr="00040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04055E">
        <w:rPr>
          <w:rFonts w:ascii="Times New Roman" w:eastAsia="Times New Roman" w:hAnsi="Times New Roman"/>
          <w:sz w:val="24"/>
          <w:szCs w:val="24"/>
          <w:lang w:eastAsia="ru-RU"/>
        </w:rPr>
        <w:t>Налоговые ставки устанавливаются в следующих размерах  от  кадастровой стоимости объекта налогообложения</w:t>
      </w:r>
      <w:r w:rsidRPr="0004055E">
        <w:rPr>
          <w:rFonts w:ascii="Times New Roman" w:eastAsia="Times New Roman" w:hAnsi="Times New Roman"/>
          <w:color w:val="202020"/>
          <w:sz w:val="24"/>
          <w:szCs w:val="24"/>
          <w:lang w:eastAsia="ru-RU"/>
        </w:rPr>
        <w:t>:</w:t>
      </w:r>
    </w:p>
    <w:p w:rsidR="0004055E" w:rsidRPr="0004055E" w:rsidRDefault="0004055E" w:rsidP="0004055E">
      <w:pPr>
        <w:ind w:left="360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2693"/>
      </w:tblGrid>
      <w:tr w:rsidR="00A86554" w:rsidRPr="00A86554" w:rsidTr="00FF72A3">
        <w:tc>
          <w:tcPr>
            <w:tcW w:w="7054" w:type="dxa"/>
          </w:tcPr>
          <w:p w:rsidR="00A86554" w:rsidRPr="00A86554" w:rsidRDefault="00A86554" w:rsidP="00A86554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2693" w:type="dxa"/>
          </w:tcPr>
          <w:p w:rsidR="00A86554" w:rsidRPr="00A86554" w:rsidRDefault="00A86554" w:rsidP="00A86554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Налоговая ставка (в процентах)</w:t>
            </w:r>
          </w:p>
        </w:tc>
      </w:tr>
      <w:tr w:rsidR="00A86554" w:rsidRPr="00A86554" w:rsidTr="00FF72A3">
        <w:tc>
          <w:tcPr>
            <w:tcW w:w="7054" w:type="dxa"/>
          </w:tcPr>
          <w:p w:rsidR="00A86554" w:rsidRPr="00A86554" w:rsidRDefault="00A86554" w:rsidP="00A86554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жилые дома и помещения, квартиры, комнаты</w:t>
            </w:r>
          </w:p>
          <w:p w:rsidR="00A86554" w:rsidRPr="00A86554" w:rsidRDefault="00A86554" w:rsidP="00A86554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объекты незавершенного строительства (если проектируемое назначение объекта - жилой дом), </w:t>
            </w:r>
          </w:p>
          <w:p w:rsidR="00A86554" w:rsidRPr="00A86554" w:rsidRDefault="00A86554" w:rsidP="00A86554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единый недвижимый комплекс, в составе которого есть хотя бы одно жилое помещение (жилой дом), </w:t>
            </w:r>
          </w:p>
          <w:p w:rsidR="00A86554" w:rsidRPr="00A86554" w:rsidRDefault="00A86554" w:rsidP="00A86554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гараж и </w:t>
            </w:r>
            <w:proofErr w:type="spellStart"/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-место,</w:t>
            </w:r>
          </w:p>
          <w:p w:rsidR="00A86554" w:rsidRPr="00A86554" w:rsidRDefault="00A86554" w:rsidP="00A86554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хозяйственные строения или сооружения площадью не более </w:t>
            </w:r>
            <w:smartTag w:uri="urn:schemas-microsoft-com:office:smarttags" w:element="metricconverter">
              <w:smartTagPr>
                <w:attr w:name="ProductID" w:val="50 м2"/>
              </w:smartTagPr>
              <w:r w:rsidRPr="00A86554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50 м</w:t>
              </w:r>
              <w:proofErr w:type="gramStart"/>
              <w:r w:rsidRPr="00A86554">
                <w:rPr>
                  <w:rFonts w:ascii="Times New Roman" w:eastAsia="Times New Roman" w:hAnsi="Times New Roman"/>
                  <w:sz w:val="24"/>
                  <w:szCs w:val="24"/>
                  <w:vertAlign w:val="superscript"/>
                  <w:lang w:eastAsia="ru-RU"/>
                </w:rPr>
                <w:t>2</w:t>
              </w:r>
            </w:smartTag>
            <w:proofErr w:type="gramEnd"/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дачных (садовых, огороднических) участках и участках, предоставленных для индивидуального жилищного строительства либо для ведения личного подсобного хозяйства.</w:t>
            </w:r>
          </w:p>
        </w:tc>
        <w:tc>
          <w:tcPr>
            <w:tcW w:w="2693" w:type="dxa"/>
          </w:tcPr>
          <w:p w:rsidR="00A86554" w:rsidRPr="00A86554" w:rsidRDefault="00A86554" w:rsidP="00A86554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554" w:rsidRPr="00A86554" w:rsidRDefault="00A86554" w:rsidP="00A86554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554" w:rsidRPr="00A86554" w:rsidRDefault="00A86554" w:rsidP="00A86554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554" w:rsidRPr="00A86554" w:rsidRDefault="00A86554" w:rsidP="00A86554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86554" w:rsidRPr="00A86554" w:rsidRDefault="00A86554" w:rsidP="00A86554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</w:tr>
      <w:tr w:rsidR="00A86554" w:rsidRPr="00A86554" w:rsidTr="00FF72A3">
        <w:tc>
          <w:tcPr>
            <w:tcW w:w="7054" w:type="dxa"/>
          </w:tcPr>
          <w:p w:rsidR="00A86554" w:rsidRPr="00A86554" w:rsidRDefault="00A86554" w:rsidP="00A86554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объекты налогообложения, кадастровая стоимость каждого из которых превышает 300 млн. рублей</w:t>
            </w:r>
          </w:p>
        </w:tc>
        <w:tc>
          <w:tcPr>
            <w:tcW w:w="2693" w:type="dxa"/>
          </w:tcPr>
          <w:p w:rsidR="00A86554" w:rsidRPr="00A86554" w:rsidRDefault="00A86554" w:rsidP="00A86554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A86554" w:rsidRPr="00A86554" w:rsidTr="00FF72A3">
        <w:tc>
          <w:tcPr>
            <w:tcW w:w="7054" w:type="dxa"/>
          </w:tcPr>
          <w:p w:rsidR="00A86554" w:rsidRPr="00A86554" w:rsidRDefault="00A86554" w:rsidP="00A86554">
            <w:pPr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 прочие объекты налогообложения</w:t>
            </w:r>
          </w:p>
        </w:tc>
        <w:tc>
          <w:tcPr>
            <w:tcW w:w="2693" w:type="dxa"/>
          </w:tcPr>
          <w:p w:rsidR="00A86554" w:rsidRPr="00A86554" w:rsidRDefault="00A86554" w:rsidP="00A86554">
            <w:pPr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65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</w:tbl>
    <w:p w:rsidR="0004055E" w:rsidRPr="0004055E" w:rsidRDefault="0004055E" w:rsidP="0004055E">
      <w:pPr>
        <w:numPr>
          <w:ilvl w:val="0"/>
          <w:numId w:val="3"/>
        </w:numPr>
        <w:spacing w:before="12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b/>
          <w:bCs/>
          <w:sz w:val="24"/>
          <w:szCs w:val="24"/>
        </w:rPr>
        <w:t>Льготы по взиманию налога на имущество физических лиц</w:t>
      </w:r>
      <w:r w:rsidRPr="0004055E">
        <w:rPr>
          <w:rFonts w:ascii="Times New Roman" w:hAnsi="Times New Roman"/>
          <w:sz w:val="24"/>
          <w:szCs w:val="24"/>
        </w:rPr>
        <w:t xml:space="preserve"> </w:t>
      </w:r>
    </w:p>
    <w:p w:rsidR="0004055E" w:rsidRPr="0004055E" w:rsidRDefault="0004055E" w:rsidP="0004055E">
      <w:pPr>
        <w:spacing w:before="12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2.1  Право на налоговую льготу имеют категории налогоплательщиков, установленные пунктом 1 статьи 407 Налогового кодекса Российской Федерации.</w:t>
      </w:r>
    </w:p>
    <w:p w:rsidR="0004055E" w:rsidRPr="0004055E" w:rsidRDefault="0004055E" w:rsidP="0004055E">
      <w:pPr>
        <w:spacing w:before="120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 xml:space="preserve">2.2  Дополнительные категории налогоплательщиков, которые имею право на налоговую льготу: 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- Герои Социалистического труда, а также лица награжденные орденами Трудовой славы, «За службу Родине в вооруженных силах СССР»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- сироты, оставшиеся без родителей, до достижения ими восемнадцатилетнего возраста;</w:t>
      </w:r>
      <w:r w:rsidRPr="0004055E">
        <w:rPr>
          <w:rFonts w:ascii="Times New Roman" w:hAnsi="Times New Roman"/>
          <w:sz w:val="24"/>
          <w:szCs w:val="24"/>
        </w:rPr>
        <w:t xml:space="preserve"> 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</w:rPr>
        <w:t>- дети, находящиеся под опекой;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 xml:space="preserve">- родители, усыновители, опекуны, воспитывающие детей-инвалидов, если ребенок не находился на полном государственном обеспечении; </w:t>
      </w:r>
    </w:p>
    <w:p w:rsidR="0004055E" w:rsidRPr="0004055E" w:rsidRDefault="0004055E" w:rsidP="0004055E">
      <w:pPr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- многодетные семьи (семьи, имеющие трех и более детей, не достигших восемнадцатилетнего возраста)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2.3 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2.4</w:t>
      </w:r>
      <w:proofErr w:type="gramStart"/>
      <w:r w:rsidRPr="0004055E">
        <w:rPr>
          <w:rFonts w:ascii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04055E">
        <w:rPr>
          <w:rFonts w:ascii="Times New Roman" w:hAnsi="Times New Roman"/>
          <w:sz w:val="24"/>
          <w:szCs w:val="24"/>
          <w:lang w:eastAsia="ru-RU"/>
        </w:rPr>
        <w:t>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льгот.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2.5 Налоговая льгота предоставляется в отношении следующих видов объектов налогообложения:</w:t>
      </w:r>
    </w:p>
    <w:p w:rsidR="0004055E" w:rsidRPr="0004055E" w:rsidRDefault="0004055E" w:rsidP="0004055E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>-квартира, часть квартиры или комната;</w:t>
      </w:r>
    </w:p>
    <w:p w:rsidR="0004055E" w:rsidRPr="0004055E" w:rsidRDefault="0004055E" w:rsidP="0004055E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 xml:space="preserve">-жилой дом или часть жилого дома; </w:t>
      </w:r>
    </w:p>
    <w:p w:rsidR="0004055E" w:rsidRPr="0004055E" w:rsidRDefault="0004055E" w:rsidP="0004055E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 xml:space="preserve">- гараж или </w:t>
      </w:r>
      <w:proofErr w:type="spellStart"/>
      <w:r w:rsidRPr="0004055E">
        <w:rPr>
          <w:rFonts w:ascii="Times New Roman" w:hAnsi="Times New Roman"/>
          <w:sz w:val="24"/>
          <w:szCs w:val="24"/>
          <w:lang w:eastAsia="ru-RU"/>
        </w:rPr>
        <w:t>машино</w:t>
      </w:r>
      <w:proofErr w:type="spellEnd"/>
      <w:r w:rsidRPr="0004055E">
        <w:rPr>
          <w:rFonts w:ascii="Times New Roman" w:hAnsi="Times New Roman"/>
          <w:sz w:val="24"/>
          <w:szCs w:val="24"/>
          <w:lang w:eastAsia="ru-RU"/>
        </w:rPr>
        <w:t>-место;</w:t>
      </w:r>
    </w:p>
    <w:p w:rsidR="0004055E" w:rsidRPr="0004055E" w:rsidRDefault="0004055E" w:rsidP="0004055E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 xml:space="preserve">-специально оборудованное помещение, сооружение, используемое ими исключительно в качестве творческих мастерских, ателье, студий, а также жилых домов, квартир, комнат, используемых для организации открытых для посещения негосударственных музеев, галерей, библиотек, - на период такого их использования; </w:t>
      </w:r>
    </w:p>
    <w:p w:rsidR="0004055E" w:rsidRPr="0004055E" w:rsidRDefault="0004055E" w:rsidP="0004055E">
      <w:pPr>
        <w:ind w:firstLine="851"/>
        <w:rPr>
          <w:rFonts w:ascii="Times New Roman" w:hAnsi="Times New Roman"/>
          <w:sz w:val="24"/>
          <w:szCs w:val="24"/>
          <w:lang w:eastAsia="ru-RU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 xml:space="preserve"> -  хозяйственное  строение или сооружение, площадь которого не превышает 50 квадратных метров и которое  расположено на земельном участке, предоставленном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4055E" w:rsidRPr="0004055E" w:rsidRDefault="0004055E" w:rsidP="0004055E">
      <w:pPr>
        <w:rPr>
          <w:rFonts w:ascii="Times New Roman" w:hAnsi="Times New Roman"/>
          <w:sz w:val="24"/>
          <w:szCs w:val="24"/>
        </w:rPr>
      </w:pPr>
      <w:r w:rsidRPr="0004055E">
        <w:rPr>
          <w:rFonts w:ascii="Times New Roman" w:hAnsi="Times New Roman"/>
          <w:sz w:val="24"/>
          <w:szCs w:val="24"/>
          <w:lang w:eastAsia="ru-RU"/>
        </w:rPr>
        <w:t xml:space="preserve">2.6 Лица, имеющие право на льготы, самостоятельно представляют заявление о предоставлении льготы и документы, подтверждающие право налогоплательщика на налоговую льготу  в налоговые органы. </w:t>
      </w:r>
    </w:p>
    <w:p w:rsidR="00914A97" w:rsidRPr="0004055E" w:rsidRDefault="00914A97" w:rsidP="00914A97">
      <w:pPr>
        <w:pStyle w:val="a5"/>
        <w:rPr>
          <w:b/>
          <w:bCs/>
          <w:sz w:val="24"/>
          <w:szCs w:val="24"/>
        </w:rPr>
      </w:pPr>
      <w:r w:rsidRPr="0004055E">
        <w:rPr>
          <w:b/>
          <w:bCs/>
          <w:sz w:val="24"/>
          <w:szCs w:val="24"/>
        </w:rPr>
        <w:t xml:space="preserve">                                                               </w:t>
      </w:r>
    </w:p>
    <w:sectPr w:rsidR="00914A97" w:rsidRPr="0004055E" w:rsidSect="007B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20C4C"/>
    <w:multiLevelType w:val="hybridMultilevel"/>
    <w:tmpl w:val="F3A00BE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2054"/>
    <w:multiLevelType w:val="hybridMultilevel"/>
    <w:tmpl w:val="A9CEE2EE"/>
    <w:lvl w:ilvl="0" w:tplc="1064194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453841"/>
    <w:multiLevelType w:val="multilevel"/>
    <w:tmpl w:val="FDE60A0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eastAsia="Times New Roman"/>
      </w:rPr>
    </w:lvl>
  </w:abstractNum>
  <w:abstractNum w:abstractNumId="3">
    <w:nsid w:val="5E121DDC"/>
    <w:multiLevelType w:val="hybridMultilevel"/>
    <w:tmpl w:val="1D84922C"/>
    <w:lvl w:ilvl="0" w:tplc="D57223E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314642"/>
    <w:multiLevelType w:val="hybridMultilevel"/>
    <w:tmpl w:val="2AC8C72C"/>
    <w:lvl w:ilvl="0" w:tplc="1084D83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6D8206C"/>
    <w:multiLevelType w:val="hybridMultilevel"/>
    <w:tmpl w:val="67F206D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148"/>
    <w:rsid w:val="00005C80"/>
    <w:rsid w:val="0004055E"/>
    <w:rsid w:val="00085607"/>
    <w:rsid w:val="000C433F"/>
    <w:rsid w:val="001A473A"/>
    <w:rsid w:val="002814C4"/>
    <w:rsid w:val="002A7072"/>
    <w:rsid w:val="002C1CA8"/>
    <w:rsid w:val="003E7E39"/>
    <w:rsid w:val="00446325"/>
    <w:rsid w:val="00497A97"/>
    <w:rsid w:val="004A37CE"/>
    <w:rsid w:val="004E63F7"/>
    <w:rsid w:val="005056CA"/>
    <w:rsid w:val="0053052A"/>
    <w:rsid w:val="00736DFE"/>
    <w:rsid w:val="007B0B12"/>
    <w:rsid w:val="007C656B"/>
    <w:rsid w:val="00831148"/>
    <w:rsid w:val="00836D79"/>
    <w:rsid w:val="008917CB"/>
    <w:rsid w:val="009035F2"/>
    <w:rsid w:val="00914A97"/>
    <w:rsid w:val="00930ABE"/>
    <w:rsid w:val="00942511"/>
    <w:rsid w:val="0094395A"/>
    <w:rsid w:val="009D64FD"/>
    <w:rsid w:val="00A86554"/>
    <w:rsid w:val="00AE57AD"/>
    <w:rsid w:val="00B649BF"/>
    <w:rsid w:val="00D006B6"/>
    <w:rsid w:val="00DE0944"/>
    <w:rsid w:val="00E54657"/>
    <w:rsid w:val="00F44519"/>
    <w:rsid w:val="00F532EC"/>
    <w:rsid w:val="00FD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148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styleId="1">
    <w:name w:val="heading 1"/>
    <w:basedOn w:val="a"/>
    <w:next w:val="a"/>
    <w:link w:val="10"/>
    <w:qFormat/>
    <w:rsid w:val="00914A97"/>
    <w:pPr>
      <w:keepNext/>
      <w:jc w:val="center"/>
      <w:outlineLvl w:val="0"/>
    </w:pPr>
    <w:rPr>
      <w:rFonts w:ascii="Times New Roman" w:eastAsia="Times New Roman" w:hAnsi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14A97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14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814C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14A9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14A9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5">
    <w:name w:val="Title"/>
    <w:basedOn w:val="a"/>
    <w:link w:val="a6"/>
    <w:qFormat/>
    <w:rsid w:val="00914A97"/>
    <w:pPr>
      <w:jc w:val="center"/>
    </w:pPr>
    <w:rPr>
      <w:rFonts w:ascii="Times New Roman" w:eastAsia="Times New Roman" w:hAnsi="Times New Roman"/>
      <w:szCs w:val="20"/>
      <w:lang w:eastAsia="ru-RU"/>
    </w:rPr>
  </w:style>
  <w:style w:type="character" w:customStyle="1" w:styleId="a6">
    <w:name w:val="Название Знак"/>
    <w:basedOn w:val="a0"/>
    <w:link w:val="a5"/>
    <w:rsid w:val="00914A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914A97"/>
    <w:pPr>
      <w:jc w:val="center"/>
    </w:pPr>
    <w:rPr>
      <w:rFonts w:ascii="Times New Roman" w:eastAsia="Times New Roman" w:hAnsi="Times New Roman"/>
      <w:b/>
      <w:sz w:val="32"/>
      <w:szCs w:val="32"/>
      <w:lang w:eastAsia="ru-RU"/>
    </w:rPr>
  </w:style>
  <w:style w:type="character" w:customStyle="1" w:styleId="a8">
    <w:name w:val="Подзаголовок Знак"/>
    <w:basedOn w:val="a0"/>
    <w:link w:val="a7"/>
    <w:rsid w:val="00914A9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">
    <w:name w:val="Body Text 2"/>
    <w:basedOn w:val="a"/>
    <w:link w:val="20"/>
    <w:rsid w:val="00914A97"/>
    <w:pPr>
      <w:spacing w:after="120" w:line="48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914A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914A97"/>
    <w:pPr>
      <w:ind w:left="-567" w:firstLine="993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14A9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14A9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463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632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8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1813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2019-05-30T04:24:00Z</cp:lastPrinted>
  <dcterms:created xsi:type="dcterms:W3CDTF">2018-11-12T03:59:00Z</dcterms:created>
  <dcterms:modified xsi:type="dcterms:W3CDTF">2019-07-05T03:53:00Z</dcterms:modified>
</cp:coreProperties>
</file>