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A5" w:rsidRPr="00DC139C" w:rsidRDefault="00F353EF" w:rsidP="00DC139C">
      <w:pPr>
        <w:pStyle w:val="a5"/>
        <w:ind w:right="-1"/>
        <w:jc w:val="left"/>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1">
            <v:imagedata r:id="rId7" o:title=""/>
            <w10:wrap type="topAndBottom" anchorx="page"/>
          </v:shape>
          <o:OLEObject Type="Embed" ProgID="MSPhotoEd.3" ShapeID="_x0000_s1026" DrawAspect="Content" ObjectID="_1630218851" r:id="rId8"/>
        </w:pict>
      </w:r>
    </w:p>
    <w:p w:rsidR="001354A5" w:rsidRPr="00DC139C" w:rsidRDefault="001354A5" w:rsidP="00DC139C">
      <w:pPr>
        <w:pStyle w:val="a5"/>
        <w:ind w:right="-766"/>
        <w:rPr>
          <w:color w:val="000000"/>
          <w:szCs w:val="28"/>
        </w:rPr>
      </w:pPr>
      <w:r w:rsidRPr="00DC139C">
        <w:rPr>
          <w:color w:val="000000"/>
          <w:szCs w:val="28"/>
        </w:rPr>
        <w:t>КРАСНОЯРСКИЙ КРАЙ ИЛАНСКИЙ РАЙОН</w:t>
      </w:r>
    </w:p>
    <w:p w:rsidR="001354A5" w:rsidRPr="00DC139C" w:rsidRDefault="001354A5" w:rsidP="00DC139C">
      <w:pPr>
        <w:pStyle w:val="a7"/>
        <w:rPr>
          <w:b w:val="0"/>
          <w:sz w:val="28"/>
          <w:szCs w:val="28"/>
          <w:lang w:eastAsia="en-US"/>
        </w:rPr>
      </w:pPr>
      <w:r w:rsidRPr="00DC139C">
        <w:rPr>
          <w:b w:val="0"/>
          <w:sz w:val="28"/>
          <w:szCs w:val="28"/>
        </w:rPr>
        <w:t xml:space="preserve">          АДМИНИСТРАЦИЯ </w:t>
      </w:r>
      <w:r w:rsidR="006166FA">
        <w:rPr>
          <w:b w:val="0"/>
          <w:sz w:val="28"/>
          <w:szCs w:val="28"/>
        </w:rPr>
        <w:t>ЕЛЬНИКОВСКОГО</w:t>
      </w:r>
      <w:r w:rsidRPr="00DC139C">
        <w:rPr>
          <w:b w:val="0"/>
          <w:sz w:val="28"/>
          <w:szCs w:val="28"/>
        </w:rPr>
        <w:t xml:space="preserve"> СЕЛЬСОВЕТА</w:t>
      </w:r>
    </w:p>
    <w:p w:rsidR="001354A5" w:rsidRPr="00DC139C" w:rsidRDefault="001354A5" w:rsidP="00DC139C">
      <w:pPr>
        <w:spacing w:after="0" w:line="240" w:lineRule="auto"/>
        <w:jc w:val="center"/>
        <w:rPr>
          <w:rFonts w:ascii="Times New Roman" w:hAnsi="Times New Roman"/>
          <w:sz w:val="28"/>
          <w:szCs w:val="28"/>
        </w:rPr>
      </w:pPr>
    </w:p>
    <w:p w:rsidR="001354A5" w:rsidRPr="00DC139C" w:rsidRDefault="001354A5" w:rsidP="00DC139C">
      <w:pPr>
        <w:spacing w:after="0" w:line="240" w:lineRule="auto"/>
        <w:jc w:val="center"/>
        <w:rPr>
          <w:rFonts w:ascii="Times New Roman" w:hAnsi="Times New Roman"/>
          <w:sz w:val="28"/>
          <w:szCs w:val="28"/>
        </w:rPr>
      </w:pPr>
      <w:r w:rsidRPr="00DC139C">
        <w:rPr>
          <w:rFonts w:ascii="Times New Roman" w:hAnsi="Times New Roman"/>
          <w:sz w:val="28"/>
          <w:szCs w:val="28"/>
        </w:rPr>
        <w:t>ПОСТАНОВЛЕНИЕ</w:t>
      </w:r>
    </w:p>
    <w:p w:rsidR="001354A5" w:rsidRPr="00DC139C" w:rsidRDefault="001354A5" w:rsidP="00DC139C">
      <w:pPr>
        <w:spacing w:after="0" w:line="240" w:lineRule="auto"/>
        <w:jc w:val="both"/>
        <w:rPr>
          <w:rFonts w:ascii="Times New Roman" w:hAnsi="Times New Roman"/>
          <w:sz w:val="28"/>
          <w:szCs w:val="28"/>
        </w:rPr>
      </w:pPr>
    </w:p>
    <w:p w:rsidR="001354A5" w:rsidRPr="00DC139C" w:rsidRDefault="006166FA" w:rsidP="00DC139C">
      <w:pPr>
        <w:spacing w:after="0" w:line="240" w:lineRule="auto"/>
        <w:jc w:val="both"/>
        <w:rPr>
          <w:rFonts w:ascii="Times New Roman" w:hAnsi="Times New Roman"/>
          <w:sz w:val="28"/>
          <w:szCs w:val="28"/>
        </w:rPr>
      </w:pPr>
      <w:r>
        <w:rPr>
          <w:rFonts w:ascii="Times New Roman" w:hAnsi="Times New Roman"/>
          <w:sz w:val="28"/>
          <w:szCs w:val="28"/>
        </w:rPr>
        <w:t>15</w:t>
      </w:r>
      <w:r w:rsidR="001354A5" w:rsidRPr="00DC139C">
        <w:rPr>
          <w:rFonts w:ascii="Times New Roman" w:hAnsi="Times New Roman"/>
          <w:sz w:val="28"/>
          <w:szCs w:val="28"/>
        </w:rPr>
        <w:t>.0</w:t>
      </w:r>
      <w:r w:rsidR="001354A5">
        <w:rPr>
          <w:rFonts w:ascii="Times New Roman" w:hAnsi="Times New Roman"/>
          <w:sz w:val="28"/>
          <w:szCs w:val="28"/>
        </w:rPr>
        <w:t xml:space="preserve">8 </w:t>
      </w:r>
      <w:smartTag w:uri="urn:schemas-microsoft-com:office:smarttags" w:element="metricconverter">
        <w:smartTagPr>
          <w:attr w:name="ProductID" w:val="2019 г"/>
        </w:smartTagPr>
        <w:r w:rsidR="001354A5">
          <w:rPr>
            <w:rFonts w:ascii="Times New Roman" w:hAnsi="Times New Roman"/>
            <w:sz w:val="28"/>
            <w:szCs w:val="28"/>
          </w:rPr>
          <w:t xml:space="preserve">2019 </w:t>
        </w:r>
        <w:r w:rsidR="001354A5" w:rsidRPr="00DC139C">
          <w:rPr>
            <w:rFonts w:ascii="Times New Roman" w:hAnsi="Times New Roman"/>
            <w:sz w:val="28"/>
            <w:szCs w:val="28"/>
          </w:rPr>
          <w:t>г</w:t>
        </w:r>
      </w:smartTag>
      <w:r w:rsidR="001354A5" w:rsidRPr="00DC139C">
        <w:rPr>
          <w:rFonts w:ascii="Times New Roman" w:hAnsi="Times New Roman"/>
          <w:sz w:val="28"/>
          <w:szCs w:val="28"/>
        </w:rPr>
        <w:tab/>
      </w:r>
      <w:r w:rsidR="001354A5" w:rsidRPr="00DC139C">
        <w:rPr>
          <w:rFonts w:ascii="Times New Roman" w:hAnsi="Times New Roman"/>
          <w:sz w:val="28"/>
          <w:szCs w:val="28"/>
        </w:rPr>
        <w:tab/>
      </w:r>
      <w:r w:rsidR="001354A5" w:rsidRPr="00DC139C">
        <w:rPr>
          <w:rFonts w:ascii="Times New Roman" w:hAnsi="Times New Roman"/>
          <w:sz w:val="28"/>
          <w:szCs w:val="28"/>
        </w:rPr>
        <w:tab/>
      </w:r>
      <w:r w:rsidR="001354A5" w:rsidRPr="00DC139C">
        <w:rPr>
          <w:rFonts w:ascii="Times New Roman" w:hAnsi="Times New Roman"/>
          <w:sz w:val="28"/>
          <w:szCs w:val="28"/>
        </w:rPr>
        <w:tab/>
      </w:r>
      <w:proofErr w:type="spellStart"/>
      <w:r>
        <w:rPr>
          <w:rFonts w:ascii="Times New Roman" w:hAnsi="Times New Roman"/>
          <w:sz w:val="28"/>
          <w:szCs w:val="28"/>
        </w:rPr>
        <w:t>п.Ельники</w:t>
      </w:r>
      <w:proofErr w:type="spellEnd"/>
      <w:r w:rsidR="001354A5" w:rsidRPr="00DC139C">
        <w:rPr>
          <w:rFonts w:ascii="Times New Roman" w:hAnsi="Times New Roman"/>
          <w:sz w:val="28"/>
          <w:szCs w:val="28"/>
        </w:rPr>
        <w:tab/>
      </w:r>
      <w:r w:rsidR="001354A5" w:rsidRPr="00DC139C">
        <w:rPr>
          <w:rFonts w:ascii="Times New Roman" w:hAnsi="Times New Roman"/>
          <w:sz w:val="28"/>
          <w:szCs w:val="28"/>
        </w:rPr>
        <w:tab/>
      </w:r>
      <w:r w:rsidR="001354A5" w:rsidRPr="00DC139C">
        <w:rPr>
          <w:rFonts w:ascii="Times New Roman" w:hAnsi="Times New Roman"/>
          <w:sz w:val="28"/>
          <w:szCs w:val="28"/>
        </w:rPr>
        <w:tab/>
        <w:t xml:space="preserve">№ </w:t>
      </w:r>
      <w:r>
        <w:rPr>
          <w:rFonts w:ascii="Times New Roman" w:hAnsi="Times New Roman"/>
          <w:sz w:val="28"/>
          <w:szCs w:val="28"/>
        </w:rPr>
        <w:t>25</w:t>
      </w:r>
      <w:r w:rsidR="001354A5">
        <w:rPr>
          <w:rFonts w:ascii="Times New Roman" w:hAnsi="Times New Roman"/>
          <w:sz w:val="28"/>
          <w:szCs w:val="28"/>
        </w:rPr>
        <w:t>-п</w:t>
      </w:r>
    </w:p>
    <w:p w:rsidR="001354A5" w:rsidRPr="00DC139C" w:rsidRDefault="001354A5" w:rsidP="00DC139C">
      <w:pPr>
        <w:spacing w:after="0" w:line="240" w:lineRule="auto"/>
        <w:jc w:val="center"/>
        <w:rPr>
          <w:rFonts w:ascii="Times New Roman" w:hAnsi="Times New Roman"/>
          <w:sz w:val="28"/>
          <w:szCs w:val="28"/>
        </w:rPr>
      </w:pPr>
    </w:p>
    <w:p w:rsidR="001354A5" w:rsidRPr="00DC139C" w:rsidRDefault="001354A5" w:rsidP="006F09D4">
      <w:pPr>
        <w:tabs>
          <w:tab w:val="left" w:pos="3840"/>
          <w:tab w:val="left" w:pos="3960"/>
        </w:tabs>
        <w:spacing w:after="0" w:line="240" w:lineRule="auto"/>
        <w:jc w:val="both"/>
        <w:rPr>
          <w:rFonts w:ascii="Times New Roman" w:hAnsi="Times New Roman"/>
          <w:sz w:val="28"/>
          <w:szCs w:val="28"/>
        </w:rPr>
      </w:pPr>
      <w:r w:rsidRPr="00DC139C">
        <w:rPr>
          <w:rFonts w:ascii="Times New Roman" w:hAnsi="Times New Roman"/>
          <w:sz w:val="28"/>
          <w:szCs w:val="28"/>
        </w:rPr>
        <w:t>Об установлении Порядка</w:t>
      </w:r>
      <w:r>
        <w:rPr>
          <w:rFonts w:ascii="Times New Roman" w:hAnsi="Times New Roman"/>
          <w:sz w:val="28"/>
          <w:szCs w:val="28"/>
        </w:rPr>
        <w:t xml:space="preserve"> </w:t>
      </w:r>
      <w:r w:rsidRPr="00DC139C">
        <w:rPr>
          <w:rFonts w:ascii="Times New Roman" w:hAnsi="Times New Roman"/>
          <w:sz w:val="28"/>
          <w:szCs w:val="28"/>
        </w:rPr>
        <w:t>формирования, утверждения и</w:t>
      </w:r>
      <w:r>
        <w:rPr>
          <w:rFonts w:ascii="Times New Roman" w:hAnsi="Times New Roman"/>
          <w:sz w:val="28"/>
          <w:szCs w:val="28"/>
        </w:rPr>
        <w:t xml:space="preserve"> </w:t>
      </w:r>
      <w:r w:rsidRPr="00DC139C">
        <w:rPr>
          <w:rFonts w:ascii="Times New Roman" w:hAnsi="Times New Roman"/>
          <w:sz w:val="28"/>
          <w:szCs w:val="28"/>
        </w:rPr>
        <w:t>ведения планов закупок для</w:t>
      </w:r>
      <w:r>
        <w:rPr>
          <w:rFonts w:ascii="Times New Roman" w:hAnsi="Times New Roman"/>
          <w:sz w:val="28"/>
          <w:szCs w:val="28"/>
        </w:rPr>
        <w:t xml:space="preserve"> </w:t>
      </w:r>
      <w:r w:rsidRPr="00DC139C">
        <w:rPr>
          <w:rFonts w:ascii="Times New Roman" w:hAnsi="Times New Roman"/>
          <w:sz w:val="28"/>
          <w:szCs w:val="28"/>
        </w:rPr>
        <w:t>обеспечения муниципальных нужд</w:t>
      </w:r>
      <w:r>
        <w:rPr>
          <w:rFonts w:ascii="Times New Roman" w:hAnsi="Times New Roman"/>
          <w:sz w:val="28"/>
          <w:szCs w:val="28"/>
        </w:rPr>
        <w:t xml:space="preserve">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Иланского района</w:t>
      </w:r>
      <w:r>
        <w:rPr>
          <w:rFonts w:ascii="Times New Roman" w:hAnsi="Times New Roman"/>
          <w:sz w:val="28"/>
          <w:szCs w:val="28"/>
        </w:rPr>
        <w:t xml:space="preserve"> Красноярского края</w:t>
      </w:r>
    </w:p>
    <w:p w:rsidR="001354A5" w:rsidRPr="00DC139C" w:rsidRDefault="001354A5" w:rsidP="00DC139C">
      <w:pPr>
        <w:spacing w:after="0" w:line="240" w:lineRule="auto"/>
        <w:rPr>
          <w:rFonts w:ascii="Times New Roman" w:hAnsi="Times New Roman"/>
          <w:sz w:val="28"/>
          <w:szCs w:val="28"/>
        </w:rPr>
      </w:pP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В соответствии с частью 5 статьи 1 7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8,19 Устава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ПОСТАНОВЛЯЮ: </w:t>
      </w:r>
    </w:p>
    <w:p w:rsidR="001354A5" w:rsidRPr="00DC139C" w:rsidRDefault="001354A5" w:rsidP="00DC139C">
      <w:pPr>
        <w:spacing w:after="0" w:line="240" w:lineRule="auto"/>
        <w:ind w:firstLine="708"/>
        <w:jc w:val="both"/>
        <w:rPr>
          <w:rFonts w:ascii="Times New Roman" w:hAnsi="Times New Roman"/>
          <w:sz w:val="28"/>
          <w:szCs w:val="28"/>
        </w:rPr>
      </w:pPr>
    </w:p>
    <w:p w:rsidR="001354A5"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1. Утвердить Порядок формирования, утверждения и ведения планов закупок для обеспечения муниципальных нужд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w:t>
      </w:r>
      <w:r>
        <w:rPr>
          <w:rFonts w:ascii="Times New Roman" w:hAnsi="Times New Roman"/>
          <w:sz w:val="28"/>
          <w:szCs w:val="28"/>
        </w:rPr>
        <w:t xml:space="preserve">Иланского района Красноярского края </w:t>
      </w:r>
      <w:r w:rsidRPr="00DC139C">
        <w:rPr>
          <w:rFonts w:ascii="Times New Roman" w:hAnsi="Times New Roman"/>
          <w:sz w:val="28"/>
          <w:szCs w:val="28"/>
        </w:rPr>
        <w:t xml:space="preserve">согласно приложению. </w:t>
      </w:r>
    </w:p>
    <w:p w:rsidR="001354A5" w:rsidRPr="00DC139C" w:rsidRDefault="001354A5" w:rsidP="00DC139C">
      <w:pPr>
        <w:spacing w:after="0" w:line="240" w:lineRule="auto"/>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sidR="006166FA">
        <w:rPr>
          <w:rFonts w:ascii="Times New Roman" w:hAnsi="Times New Roman"/>
          <w:sz w:val="28"/>
          <w:szCs w:val="28"/>
        </w:rPr>
        <w:t>Ельниковского</w:t>
      </w:r>
      <w:proofErr w:type="spellEnd"/>
      <w:r w:rsidR="006166FA">
        <w:rPr>
          <w:rFonts w:ascii="Times New Roman" w:hAnsi="Times New Roman"/>
          <w:sz w:val="28"/>
          <w:szCs w:val="28"/>
        </w:rPr>
        <w:t xml:space="preserve"> сельсовета № 27</w:t>
      </w:r>
      <w:r>
        <w:rPr>
          <w:rFonts w:ascii="Times New Roman" w:hAnsi="Times New Roman"/>
          <w:sz w:val="28"/>
          <w:szCs w:val="28"/>
        </w:rPr>
        <w:t xml:space="preserve">-п от 15.05.2014 «Об установлении Порядка формирования, утверждения и ведения планов закупок для обеспечения муниципальных нужд </w:t>
      </w:r>
      <w:proofErr w:type="spellStart"/>
      <w:r w:rsidR="006166FA">
        <w:rPr>
          <w:rFonts w:ascii="Times New Roman" w:hAnsi="Times New Roman"/>
          <w:sz w:val="28"/>
          <w:szCs w:val="28"/>
        </w:rPr>
        <w:t>Ельниковского</w:t>
      </w:r>
      <w:proofErr w:type="spellEnd"/>
      <w:r>
        <w:rPr>
          <w:rFonts w:ascii="Times New Roman" w:hAnsi="Times New Roman"/>
          <w:sz w:val="28"/>
          <w:szCs w:val="28"/>
        </w:rPr>
        <w:t xml:space="preserve"> сельсовета Иланского района» признать утратившим силу. </w:t>
      </w: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2. Ответственность за исполнение настоящего постановления возлагается на </w:t>
      </w:r>
      <w:r w:rsidR="006166FA">
        <w:rPr>
          <w:rFonts w:ascii="Times New Roman" w:hAnsi="Times New Roman"/>
          <w:sz w:val="28"/>
          <w:szCs w:val="28"/>
        </w:rPr>
        <w:t>заместителя главы сельсовета Жданову Ирину Витальевну</w:t>
      </w:r>
      <w:r w:rsidRPr="00DC139C">
        <w:rPr>
          <w:rFonts w:ascii="Times New Roman" w:hAnsi="Times New Roman"/>
          <w:sz w:val="28"/>
          <w:szCs w:val="28"/>
        </w:rPr>
        <w:t xml:space="preserve">. </w:t>
      </w: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3. Настоящее постановление вступает в силу с</w:t>
      </w:r>
      <w:r>
        <w:rPr>
          <w:rFonts w:ascii="Times New Roman" w:hAnsi="Times New Roman"/>
          <w:sz w:val="28"/>
          <w:szCs w:val="28"/>
        </w:rPr>
        <w:t>о дня</w:t>
      </w:r>
      <w:r w:rsidRPr="00DC139C">
        <w:rPr>
          <w:rFonts w:ascii="Times New Roman" w:hAnsi="Times New Roman"/>
          <w:sz w:val="28"/>
          <w:szCs w:val="28"/>
        </w:rPr>
        <w:t xml:space="preserve"> </w:t>
      </w:r>
      <w:r>
        <w:rPr>
          <w:rFonts w:ascii="Times New Roman" w:hAnsi="Times New Roman"/>
          <w:sz w:val="28"/>
          <w:szCs w:val="28"/>
        </w:rPr>
        <w:t>о</w:t>
      </w:r>
      <w:r w:rsidRPr="00DC139C">
        <w:rPr>
          <w:rFonts w:ascii="Times New Roman" w:hAnsi="Times New Roman"/>
          <w:sz w:val="28"/>
          <w:szCs w:val="28"/>
        </w:rPr>
        <w:t>публикова</w:t>
      </w:r>
      <w:r>
        <w:rPr>
          <w:rFonts w:ascii="Times New Roman" w:hAnsi="Times New Roman"/>
          <w:sz w:val="28"/>
          <w:szCs w:val="28"/>
        </w:rPr>
        <w:t>ния</w:t>
      </w:r>
      <w:r w:rsidRPr="00DC139C">
        <w:rPr>
          <w:rFonts w:ascii="Times New Roman" w:hAnsi="Times New Roman"/>
          <w:sz w:val="28"/>
          <w:szCs w:val="28"/>
        </w:rPr>
        <w:t xml:space="preserve"> в газете «</w:t>
      </w:r>
      <w:r w:rsidR="006166FA">
        <w:rPr>
          <w:rFonts w:ascii="Times New Roman" w:hAnsi="Times New Roman"/>
          <w:sz w:val="28"/>
          <w:szCs w:val="28"/>
        </w:rPr>
        <w:t>Таёжные вести</w:t>
      </w:r>
      <w:r w:rsidRPr="00DC139C">
        <w:rPr>
          <w:rFonts w:ascii="Times New Roman" w:hAnsi="Times New Roman"/>
          <w:sz w:val="28"/>
          <w:szCs w:val="28"/>
        </w:rPr>
        <w:t>» и разме</w:t>
      </w:r>
      <w:r>
        <w:rPr>
          <w:rFonts w:ascii="Times New Roman" w:hAnsi="Times New Roman"/>
          <w:sz w:val="28"/>
          <w:szCs w:val="28"/>
        </w:rPr>
        <w:t>щения на официальном</w:t>
      </w:r>
      <w:r w:rsidRPr="00DC139C">
        <w:rPr>
          <w:rFonts w:ascii="Times New Roman" w:hAnsi="Times New Roman"/>
          <w:sz w:val="28"/>
          <w:szCs w:val="28"/>
        </w:rPr>
        <w:t xml:space="preserve"> сайте администрации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Иланского района</w:t>
      </w:r>
      <w:r>
        <w:rPr>
          <w:rFonts w:ascii="Times New Roman" w:hAnsi="Times New Roman"/>
          <w:sz w:val="28"/>
          <w:szCs w:val="28"/>
        </w:rPr>
        <w:t xml:space="preserve"> Красноярского края</w:t>
      </w:r>
      <w:r w:rsidRPr="00DC139C">
        <w:rPr>
          <w:rFonts w:ascii="Times New Roman" w:hAnsi="Times New Roman"/>
          <w:sz w:val="28"/>
          <w:szCs w:val="28"/>
        </w:rPr>
        <w:t xml:space="preserve">. </w:t>
      </w: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Глава  сельсовета </w:t>
      </w:r>
      <w:r w:rsidRPr="00DC139C">
        <w:rPr>
          <w:rFonts w:ascii="Times New Roman" w:hAnsi="Times New Roman"/>
          <w:sz w:val="28"/>
          <w:szCs w:val="28"/>
        </w:rPr>
        <w:tab/>
      </w:r>
      <w:r w:rsidRPr="00DC139C">
        <w:rPr>
          <w:rFonts w:ascii="Times New Roman" w:hAnsi="Times New Roman"/>
          <w:sz w:val="28"/>
          <w:szCs w:val="28"/>
        </w:rPr>
        <w:tab/>
      </w:r>
      <w:r w:rsidRPr="00DC139C">
        <w:rPr>
          <w:rFonts w:ascii="Times New Roman" w:hAnsi="Times New Roman"/>
          <w:sz w:val="28"/>
          <w:szCs w:val="28"/>
        </w:rPr>
        <w:tab/>
      </w:r>
      <w:r w:rsidRPr="00DC139C">
        <w:rPr>
          <w:rFonts w:ascii="Times New Roman" w:hAnsi="Times New Roman"/>
          <w:sz w:val="28"/>
          <w:szCs w:val="28"/>
        </w:rPr>
        <w:tab/>
      </w:r>
      <w:r w:rsidRPr="00DC139C">
        <w:rPr>
          <w:rFonts w:ascii="Times New Roman" w:hAnsi="Times New Roman"/>
          <w:sz w:val="28"/>
          <w:szCs w:val="28"/>
        </w:rPr>
        <w:tab/>
      </w:r>
      <w:proofErr w:type="spellStart"/>
      <w:r w:rsidR="006166FA">
        <w:rPr>
          <w:rFonts w:ascii="Times New Roman" w:hAnsi="Times New Roman"/>
          <w:sz w:val="28"/>
          <w:szCs w:val="28"/>
        </w:rPr>
        <w:t>С.Г.Литвинов</w:t>
      </w:r>
      <w:proofErr w:type="spellEnd"/>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p>
    <w:p w:rsidR="001354A5" w:rsidRPr="00DC139C" w:rsidRDefault="001354A5" w:rsidP="00DC139C">
      <w:pPr>
        <w:spacing w:after="0" w:line="240" w:lineRule="auto"/>
        <w:jc w:val="right"/>
        <w:rPr>
          <w:rFonts w:ascii="Times New Roman" w:hAnsi="Times New Roman"/>
          <w:sz w:val="28"/>
          <w:szCs w:val="28"/>
        </w:rPr>
      </w:pPr>
      <w:r w:rsidRPr="00DC139C">
        <w:rPr>
          <w:rFonts w:ascii="Times New Roman" w:hAnsi="Times New Roman"/>
          <w:sz w:val="28"/>
          <w:szCs w:val="28"/>
        </w:rPr>
        <w:lastRenderedPageBreak/>
        <w:t xml:space="preserve">Приложение к постановлению </w:t>
      </w:r>
    </w:p>
    <w:p w:rsidR="001354A5" w:rsidRDefault="001354A5" w:rsidP="00DC139C">
      <w:pPr>
        <w:spacing w:after="0" w:line="240" w:lineRule="auto"/>
        <w:jc w:val="right"/>
        <w:rPr>
          <w:rFonts w:ascii="Times New Roman" w:hAnsi="Times New Roman"/>
          <w:sz w:val="28"/>
          <w:szCs w:val="28"/>
        </w:rPr>
      </w:pPr>
      <w:r w:rsidRPr="00DC139C">
        <w:rPr>
          <w:rFonts w:ascii="Times New Roman" w:hAnsi="Times New Roman"/>
          <w:sz w:val="28"/>
          <w:szCs w:val="28"/>
        </w:rPr>
        <w:t xml:space="preserve">администрации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w:t>
      </w:r>
    </w:p>
    <w:p w:rsidR="001354A5" w:rsidRPr="00DC139C" w:rsidRDefault="001354A5" w:rsidP="00DC139C">
      <w:pPr>
        <w:spacing w:after="0" w:line="240" w:lineRule="auto"/>
        <w:jc w:val="right"/>
        <w:rPr>
          <w:rFonts w:ascii="Times New Roman" w:hAnsi="Times New Roman"/>
          <w:sz w:val="28"/>
          <w:szCs w:val="28"/>
        </w:rPr>
      </w:pPr>
      <w:r>
        <w:rPr>
          <w:rFonts w:ascii="Times New Roman" w:hAnsi="Times New Roman"/>
          <w:sz w:val="28"/>
          <w:szCs w:val="28"/>
        </w:rPr>
        <w:t>Иланского района Красноярского края</w:t>
      </w:r>
      <w:r w:rsidRPr="00DC139C">
        <w:rPr>
          <w:rFonts w:ascii="Times New Roman" w:hAnsi="Times New Roman"/>
          <w:sz w:val="28"/>
          <w:szCs w:val="28"/>
        </w:rPr>
        <w:t xml:space="preserve"> </w:t>
      </w:r>
    </w:p>
    <w:p w:rsidR="001354A5" w:rsidRPr="00DC139C" w:rsidRDefault="001354A5" w:rsidP="00DC139C">
      <w:pPr>
        <w:spacing w:after="0" w:line="240" w:lineRule="auto"/>
        <w:jc w:val="right"/>
        <w:rPr>
          <w:rFonts w:ascii="Times New Roman" w:hAnsi="Times New Roman"/>
          <w:sz w:val="28"/>
          <w:szCs w:val="28"/>
        </w:rPr>
      </w:pPr>
      <w:r w:rsidRPr="00DC139C">
        <w:rPr>
          <w:rFonts w:ascii="Times New Roman" w:hAnsi="Times New Roman"/>
          <w:sz w:val="28"/>
          <w:szCs w:val="28"/>
        </w:rPr>
        <w:t xml:space="preserve">от  </w:t>
      </w:r>
      <w:r w:rsidR="006166FA">
        <w:rPr>
          <w:rFonts w:ascii="Times New Roman" w:hAnsi="Times New Roman"/>
          <w:sz w:val="28"/>
          <w:szCs w:val="28"/>
        </w:rPr>
        <w:t>15</w:t>
      </w:r>
      <w:r w:rsidRPr="00DC139C">
        <w:rPr>
          <w:rFonts w:ascii="Times New Roman" w:hAnsi="Times New Roman"/>
          <w:sz w:val="28"/>
          <w:szCs w:val="28"/>
        </w:rPr>
        <w:t>.0</w:t>
      </w:r>
      <w:r>
        <w:rPr>
          <w:rFonts w:ascii="Times New Roman" w:hAnsi="Times New Roman"/>
          <w:sz w:val="28"/>
          <w:szCs w:val="28"/>
        </w:rPr>
        <w:t>8</w:t>
      </w:r>
      <w:r w:rsidRPr="00DC139C">
        <w:rPr>
          <w:rFonts w:ascii="Times New Roman" w:hAnsi="Times New Roman"/>
          <w:sz w:val="28"/>
          <w:szCs w:val="28"/>
        </w:rPr>
        <w:t>.201</w:t>
      </w:r>
      <w:r>
        <w:rPr>
          <w:rFonts w:ascii="Times New Roman" w:hAnsi="Times New Roman"/>
          <w:sz w:val="28"/>
          <w:szCs w:val="28"/>
        </w:rPr>
        <w:t>9</w:t>
      </w:r>
      <w:r w:rsidRPr="00DC139C">
        <w:rPr>
          <w:rFonts w:ascii="Times New Roman" w:hAnsi="Times New Roman"/>
          <w:sz w:val="28"/>
          <w:szCs w:val="28"/>
        </w:rPr>
        <w:t xml:space="preserve"> № </w:t>
      </w:r>
      <w:r w:rsidR="006166FA">
        <w:rPr>
          <w:rFonts w:ascii="Times New Roman" w:hAnsi="Times New Roman"/>
          <w:sz w:val="28"/>
          <w:szCs w:val="28"/>
        </w:rPr>
        <w:t xml:space="preserve"> 25</w:t>
      </w:r>
      <w:r>
        <w:rPr>
          <w:rFonts w:ascii="Times New Roman" w:hAnsi="Times New Roman"/>
          <w:sz w:val="28"/>
          <w:szCs w:val="28"/>
        </w:rPr>
        <w:t>-п</w:t>
      </w:r>
    </w:p>
    <w:p w:rsidR="001354A5" w:rsidRPr="00DC139C" w:rsidRDefault="001354A5" w:rsidP="00DC139C">
      <w:pPr>
        <w:spacing w:after="0" w:line="240" w:lineRule="auto"/>
        <w:jc w:val="right"/>
        <w:rPr>
          <w:rFonts w:ascii="Times New Roman" w:hAnsi="Times New Roman"/>
          <w:sz w:val="28"/>
          <w:szCs w:val="28"/>
        </w:rPr>
      </w:pPr>
      <w:r w:rsidRPr="00DC139C">
        <w:rPr>
          <w:rFonts w:ascii="Times New Roman" w:hAnsi="Times New Roman"/>
          <w:sz w:val="28"/>
          <w:szCs w:val="28"/>
        </w:rPr>
        <w:t xml:space="preserve"> </w:t>
      </w:r>
    </w:p>
    <w:p w:rsidR="001354A5" w:rsidRPr="00DC139C" w:rsidRDefault="001354A5" w:rsidP="00DC139C">
      <w:pPr>
        <w:spacing w:after="0" w:line="240" w:lineRule="auto"/>
        <w:jc w:val="center"/>
        <w:rPr>
          <w:rFonts w:ascii="Times New Roman" w:hAnsi="Times New Roman"/>
          <w:sz w:val="28"/>
          <w:szCs w:val="28"/>
        </w:rPr>
      </w:pPr>
      <w:r w:rsidRPr="00DC139C">
        <w:rPr>
          <w:rFonts w:ascii="Times New Roman" w:hAnsi="Times New Roman"/>
          <w:sz w:val="28"/>
          <w:szCs w:val="28"/>
        </w:rPr>
        <w:t>Порядок формирования, утверждения и ведения планов закупок для</w:t>
      </w:r>
    </w:p>
    <w:p w:rsidR="001354A5" w:rsidRPr="00DC139C" w:rsidRDefault="001354A5" w:rsidP="00DC139C">
      <w:pPr>
        <w:spacing w:after="0" w:line="240" w:lineRule="auto"/>
        <w:jc w:val="center"/>
        <w:rPr>
          <w:rFonts w:ascii="Times New Roman" w:hAnsi="Times New Roman"/>
          <w:sz w:val="28"/>
          <w:szCs w:val="28"/>
        </w:rPr>
      </w:pPr>
      <w:r w:rsidRPr="00DC139C">
        <w:rPr>
          <w:rFonts w:ascii="Times New Roman" w:hAnsi="Times New Roman"/>
          <w:sz w:val="28"/>
          <w:szCs w:val="28"/>
        </w:rPr>
        <w:t xml:space="preserve">обеспечения муниципальных нужд </w:t>
      </w:r>
    </w:p>
    <w:p w:rsidR="001354A5" w:rsidRPr="00DC139C" w:rsidRDefault="001354A5" w:rsidP="00DC139C">
      <w:pPr>
        <w:spacing w:after="0" w:line="240" w:lineRule="auto"/>
        <w:jc w:val="center"/>
        <w:rPr>
          <w:rFonts w:ascii="Times New Roman" w:hAnsi="Times New Roman"/>
          <w:sz w:val="28"/>
          <w:szCs w:val="28"/>
        </w:rPr>
      </w:pPr>
      <w:r w:rsidRPr="00DC139C">
        <w:rPr>
          <w:rFonts w:ascii="Times New Roman" w:hAnsi="Times New Roman"/>
          <w:sz w:val="28"/>
          <w:szCs w:val="28"/>
        </w:rPr>
        <w:t xml:space="preserve">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Иланского района</w:t>
      </w:r>
      <w:r>
        <w:rPr>
          <w:rFonts w:ascii="Times New Roman" w:hAnsi="Times New Roman"/>
          <w:sz w:val="28"/>
          <w:szCs w:val="28"/>
        </w:rPr>
        <w:t xml:space="preserve"> Красноярского края</w:t>
      </w:r>
    </w:p>
    <w:p w:rsidR="001354A5" w:rsidRPr="00DC139C" w:rsidRDefault="001354A5" w:rsidP="00DC139C">
      <w:pPr>
        <w:spacing w:after="0" w:line="240" w:lineRule="auto"/>
        <w:jc w:val="center"/>
        <w:rPr>
          <w:rFonts w:ascii="Times New Roman" w:hAnsi="Times New Roman"/>
          <w:sz w:val="28"/>
          <w:szCs w:val="28"/>
        </w:rPr>
      </w:pP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1. Настоящий 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обеспечения муниципальных нужд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Иланского района</w:t>
      </w:r>
      <w:r>
        <w:rPr>
          <w:rFonts w:ascii="Times New Roman" w:hAnsi="Times New Roman"/>
          <w:sz w:val="28"/>
          <w:szCs w:val="28"/>
        </w:rPr>
        <w:t xml:space="preserve"> Красноярского края</w:t>
      </w:r>
      <w:r w:rsidRPr="00DC139C">
        <w:rPr>
          <w:rFonts w:ascii="Times New Roman" w:hAnsi="Times New Roman"/>
          <w:sz w:val="28"/>
          <w:szCs w:val="28"/>
        </w:rPr>
        <w:t xml:space="preserve">. </w:t>
      </w: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2. Планы закупок формируются по форме согласно приложению к настоящему Порядку и утверждаются в течение 10 рабочих дней: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а) муниципальными заказчиками, действующими от имени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Иланского района</w:t>
      </w:r>
      <w:r>
        <w:rPr>
          <w:rFonts w:ascii="Times New Roman" w:hAnsi="Times New Roman"/>
          <w:sz w:val="28"/>
          <w:szCs w:val="28"/>
        </w:rPr>
        <w:t xml:space="preserve"> Красноярского края</w:t>
      </w:r>
      <w:r w:rsidRPr="00DC139C">
        <w:rPr>
          <w:rFonts w:ascii="Times New Roman" w:hAnsi="Times New Roman"/>
          <w:sz w:val="28"/>
          <w:szCs w:val="28"/>
        </w:rPr>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1354A5"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б) бюджетными учреждениями, созданными </w:t>
      </w:r>
      <w:proofErr w:type="spellStart"/>
      <w:r w:rsidR="006166FA">
        <w:rPr>
          <w:rFonts w:ascii="Times New Roman" w:hAnsi="Times New Roman"/>
          <w:sz w:val="28"/>
          <w:szCs w:val="28"/>
        </w:rPr>
        <w:t>Ельниковским</w:t>
      </w:r>
      <w:proofErr w:type="spellEnd"/>
      <w:r w:rsidRPr="00DC139C">
        <w:rPr>
          <w:rFonts w:ascii="Times New Roman" w:hAnsi="Times New Roman"/>
          <w:sz w:val="28"/>
          <w:szCs w:val="28"/>
        </w:rPr>
        <w:t xml:space="preserve"> сельсоветом</w:t>
      </w:r>
      <w:r>
        <w:rPr>
          <w:rFonts w:ascii="Times New Roman" w:hAnsi="Times New Roman"/>
          <w:sz w:val="28"/>
          <w:szCs w:val="28"/>
        </w:rPr>
        <w:t xml:space="preserve"> Иланского района Красноярского края</w:t>
      </w:r>
      <w:r w:rsidRPr="00DC139C">
        <w:rPr>
          <w:rFonts w:ascii="Times New Roman" w:hAnsi="Times New Roman"/>
          <w:sz w:val="28"/>
          <w:szCs w:val="28"/>
        </w:rPr>
        <w:t xml:space="preserve">, за исключением закупок, осуществляемых в соответствии с частями 2 и 6 статьи 15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после утверждения планов финансово-хозяйственной деятельности; </w:t>
      </w:r>
    </w:p>
    <w:p w:rsidR="001354A5" w:rsidRPr="00DC139C"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в)муниципальными унитарными предприятиями, имущество которых принадлежит на праве собственности </w:t>
      </w:r>
      <w:proofErr w:type="spellStart"/>
      <w:r w:rsidR="006166FA">
        <w:rPr>
          <w:rFonts w:ascii="Times New Roman" w:hAnsi="Times New Roman"/>
          <w:sz w:val="28"/>
          <w:szCs w:val="28"/>
        </w:rPr>
        <w:t>Ельниковскому</w:t>
      </w:r>
      <w:proofErr w:type="spellEnd"/>
      <w:r>
        <w:rPr>
          <w:rFonts w:ascii="Times New Roman" w:hAnsi="Times New Roman"/>
          <w:sz w:val="28"/>
          <w:szCs w:val="28"/>
        </w:rPr>
        <w:t xml:space="preserve"> сельсовету Иланского района Красноярского края,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1354A5" w:rsidRPr="00DC139C"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DC139C">
        <w:rPr>
          <w:rFonts w:ascii="Times New Roman" w:hAnsi="Times New Roman"/>
          <w:sz w:val="28"/>
          <w:szCs w:val="28"/>
        </w:rPr>
        <w:t xml:space="preserve">) автономными учреждениями, созданными </w:t>
      </w:r>
      <w:proofErr w:type="spellStart"/>
      <w:r w:rsidR="006166FA">
        <w:rPr>
          <w:rFonts w:ascii="Times New Roman" w:hAnsi="Times New Roman"/>
          <w:sz w:val="28"/>
          <w:szCs w:val="28"/>
        </w:rPr>
        <w:t>Ельниковским</w:t>
      </w:r>
      <w:proofErr w:type="spellEnd"/>
      <w:r w:rsidRPr="00DC139C">
        <w:rPr>
          <w:rFonts w:ascii="Times New Roman" w:hAnsi="Times New Roman"/>
          <w:sz w:val="28"/>
          <w:szCs w:val="28"/>
        </w:rPr>
        <w:t xml:space="preserve"> сельсоветом</w:t>
      </w:r>
      <w:r>
        <w:rPr>
          <w:rFonts w:ascii="Times New Roman" w:hAnsi="Times New Roman"/>
          <w:sz w:val="28"/>
          <w:szCs w:val="28"/>
        </w:rPr>
        <w:t xml:space="preserve"> Иланского района Красноярского края</w:t>
      </w:r>
      <w:r w:rsidRPr="00DC139C">
        <w:rPr>
          <w:rFonts w:ascii="Times New Roman" w:hAnsi="Times New Roman"/>
          <w:sz w:val="28"/>
          <w:szCs w:val="28"/>
        </w:rPr>
        <w:t xml:space="preserve">,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Pr>
          <w:rFonts w:ascii="Times New Roman" w:hAnsi="Times New Roman"/>
          <w:sz w:val="28"/>
          <w:szCs w:val="28"/>
        </w:rPr>
        <w:t>–</w:t>
      </w:r>
      <w:r w:rsidRPr="00DC139C">
        <w:rPr>
          <w:rFonts w:ascii="Times New Roman" w:hAnsi="Times New Roman"/>
          <w:sz w:val="28"/>
          <w:szCs w:val="28"/>
        </w:rPr>
        <w:t xml:space="preserve"> субсидии</w:t>
      </w:r>
      <w:r>
        <w:rPr>
          <w:rFonts w:ascii="Times New Roman" w:hAnsi="Times New Roman"/>
          <w:sz w:val="28"/>
          <w:szCs w:val="28"/>
        </w:rPr>
        <w:t xml:space="preserve"> на осуществление капитальных вложений)</w:t>
      </w:r>
      <w:r w:rsidRPr="00DC139C">
        <w:rPr>
          <w:rFonts w:ascii="Times New Roman" w:hAnsi="Times New Roman"/>
          <w:sz w:val="28"/>
          <w:szCs w:val="28"/>
        </w:rPr>
        <w:t xml:space="preserve">. </w:t>
      </w:r>
      <w:r w:rsidRPr="00DC139C">
        <w:rPr>
          <w:rFonts w:ascii="Times New Roman" w:hAnsi="Times New Roman"/>
          <w:sz w:val="28"/>
          <w:szCs w:val="28"/>
        </w:rPr>
        <w:lastRenderedPageBreak/>
        <w:t>При этом в план закупок включаются только закупки, которые планируется осуществлять за счет субсидий</w:t>
      </w:r>
      <w:r>
        <w:rPr>
          <w:rFonts w:ascii="Times New Roman" w:hAnsi="Times New Roman"/>
          <w:sz w:val="28"/>
          <w:szCs w:val="28"/>
        </w:rPr>
        <w:t xml:space="preserve"> на осуществление капитальных вложений;</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DC139C">
        <w:rPr>
          <w:rFonts w:ascii="Times New Roman" w:hAnsi="Times New Roman"/>
          <w:sz w:val="28"/>
          <w:szCs w:val="28"/>
        </w:rPr>
        <w:t xml:space="preserve">) бюджетными, автономными учреждениями, созданными </w:t>
      </w:r>
      <w:proofErr w:type="spellStart"/>
      <w:r w:rsidR="006166FA">
        <w:rPr>
          <w:rFonts w:ascii="Times New Roman" w:hAnsi="Times New Roman"/>
          <w:sz w:val="28"/>
          <w:szCs w:val="28"/>
        </w:rPr>
        <w:t>Ельниковским</w:t>
      </w:r>
      <w:proofErr w:type="spellEnd"/>
      <w:r w:rsidRPr="00DC139C">
        <w:rPr>
          <w:rFonts w:ascii="Times New Roman" w:hAnsi="Times New Roman"/>
          <w:sz w:val="28"/>
          <w:szCs w:val="28"/>
        </w:rPr>
        <w:t xml:space="preserve"> сельсоветом</w:t>
      </w:r>
      <w:r>
        <w:rPr>
          <w:rFonts w:ascii="Times New Roman" w:hAnsi="Times New Roman"/>
          <w:sz w:val="28"/>
          <w:szCs w:val="28"/>
        </w:rPr>
        <w:t xml:space="preserve"> Иланского района Красноярского края</w:t>
      </w:r>
      <w:r w:rsidRPr="00DC139C">
        <w:rPr>
          <w:rFonts w:ascii="Times New Roman" w:hAnsi="Times New Roman"/>
          <w:sz w:val="28"/>
          <w:szCs w:val="28"/>
        </w:rPr>
        <w:t>, муниципальными унитарными предприятиями,</w:t>
      </w:r>
      <w:r>
        <w:rPr>
          <w:rFonts w:ascii="Times New Roman" w:hAnsi="Times New Roman"/>
          <w:sz w:val="28"/>
          <w:szCs w:val="28"/>
        </w:rPr>
        <w:t xml:space="preserve"> </w:t>
      </w:r>
      <w:r w:rsidRPr="00DC139C">
        <w:rPr>
          <w:rFonts w:ascii="Times New Roman" w:hAnsi="Times New Roman"/>
          <w:sz w:val="28"/>
          <w:szCs w:val="28"/>
        </w:rPr>
        <w:t>осуществляющими</w:t>
      </w:r>
      <w:r>
        <w:rPr>
          <w:rFonts w:ascii="Times New Roman" w:hAnsi="Times New Roman"/>
          <w:sz w:val="28"/>
          <w:szCs w:val="28"/>
        </w:rPr>
        <w:t xml:space="preserve"> закупки в рамках переданных им органами местного самоуправления полномочий муниципального заказчика по заключению и исполнению от имени </w:t>
      </w:r>
      <w:proofErr w:type="spellStart"/>
      <w:r w:rsidR="006166FA">
        <w:rPr>
          <w:rFonts w:ascii="Times New Roman" w:hAnsi="Times New Roman"/>
          <w:sz w:val="28"/>
          <w:szCs w:val="28"/>
        </w:rPr>
        <w:t>Ельниковского</w:t>
      </w:r>
      <w:proofErr w:type="spellEnd"/>
      <w:r>
        <w:rPr>
          <w:rFonts w:ascii="Times New Roman" w:hAnsi="Times New Roman"/>
          <w:sz w:val="28"/>
          <w:szCs w:val="28"/>
        </w:rPr>
        <w:t xml:space="preserve"> сельсовета Иланского района Красноярского края муниципальных контрактов от лица указанных органов, в случаях, предусмотренных частью 6 статьи 15 Федерального закона, - со дня доведения на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w:t>
      </w:r>
      <w:r w:rsidRPr="00DC139C">
        <w:rPr>
          <w:rFonts w:ascii="Times New Roman" w:hAnsi="Times New Roman"/>
          <w:sz w:val="28"/>
          <w:szCs w:val="28"/>
        </w:rPr>
        <w:t xml:space="preserve"> Российской Федерации. </w:t>
      </w:r>
    </w:p>
    <w:p w:rsidR="001354A5" w:rsidRPr="00DC139C" w:rsidRDefault="001354A5" w:rsidP="00DC139C">
      <w:pPr>
        <w:spacing w:after="0" w:line="240" w:lineRule="auto"/>
        <w:jc w:val="both"/>
        <w:rPr>
          <w:rFonts w:ascii="Times New Roman" w:hAnsi="Times New Roman"/>
          <w:sz w:val="28"/>
          <w:szCs w:val="28"/>
        </w:rPr>
      </w:pPr>
      <w:r w:rsidRPr="00DC139C">
        <w:rPr>
          <w:rFonts w:ascii="Times New Roman" w:hAnsi="Times New Roman"/>
          <w:sz w:val="28"/>
          <w:szCs w:val="28"/>
        </w:rPr>
        <w:t xml:space="preserve">3. Планы закупок для муниципальных нужд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формируются лицами, указанными в пункте 2 настоящего Порядка, на очередной финансовый год и плановый период (очередной финансовый год)</w:t>
      </w:r>
      <w:r w:rsidRPr="00DC139C">
        <w:rPr>
          <w:rStyle w:val="a9"/>
          <w:rFonts w:ascii="Times New Roman" w:hAnsi="Times New Roman"/>
          <w:sz w:val="28"/>
          <w:szCs w:val="28"/>
        </w:rPr>
        <w:footnoteReference w:id="1"/>
      </w:r>
      <w:r w:rsidRPr="00DC139C">
        <w:rPr>
          <w:rFonts w:ascii="Times New Roman" w:hAnsi="Times New Roman"/>
          <w:sz w:val="28"/>
          <w:szCs w:val="28"/>
        </w:rPr>
        <w:t xml:space="preserve"> с учетом следующих положений: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а) муниципальные заказчики в сроки, установленные главными распорядителями средств местного бюджета </w:t>
      </w:r>
      <w:proofErr w:type="spellStart"/>
      <w:r w:rsidR="006166FA">
        <w:rPr>
          <w:rFonts w:ascii="Times New Roman" w:hAnsi="Times New Roman"/>
          <w:sz w:val="28"/>
          <w:szCs w:val="28"/>
        </w:rPr>
        <w:t>Ельниковского</w:t>
      </w:r>
      <w:proofErr w:type="spellEnd"/>
      <w:r w:rsidRPr="00DC139C">
        <w:rPr>
          <w:rFonts w:ascii="Times New Roman" w:hAnsi="Times New Roman"/>
          <w:sz w:val="28"/>
          <w:szCs w:val="28"/>
        </w:rPr>
        <w:t xml:space="preserve"> сельсовета (далее - местный бюджет), но не позднее сроков, установленных настоящим Порядком: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w:t>
      </w:r>
      <w:r>
        <w:rPr>
          <w:rFonts w:ascii="Times New Roman" w:hAnsi="Times New Roman"/>
          <w:sz w:val="28"/>
          <w:szCs w:val="28"/>
        </w:rPr>
        <w:t>,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корректируют при необходимости по согласованию с главными распорядителями  планы закупок в процессе составления проекта решения о местном бюджете </w:t>
      </w:r>
      <w:r>
        <w:rPr>
          <w:rFonts w:ascii="Times New Roman" w:hAnsi="Times New Roman"/>
          <w:sz w:val="28"/>
          <w:szCs w:val="28"/>
        </w:rPr>
        <w:t>на осуществление закупок в соответствии с бюджетным законодательством Российской Федерации</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w:t>
      </w:r>
      <w:r>
        <w:rPr>
          <w:rFonts w:ascii="Times New Roman" w:hAnsi="Times New Roman"/>
          <w:sz w:val="28"/>
          <w:szCs w:val="28"/>
        </w:rPr>
        <w:t>в сроки, установленные пунктом 2 настоящего документа, сформированные планы закупок и уведомляют об этом главного распорядителя</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б) учреждения, указанные в подпункте «б» пункта 2 настоящего Порядка, в сроки, установленные органами, осуществляющими функции и полномочия учредителя, но не позднее сроков, установленных настоящим Порядком: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lastRenderedPageBreak/>
        <w:t>формируют планы закупок,</w:t>
      </w:r>
      <w:r>
        <w:rPr>
          <w:rFonts w:ascii="Times New Roman" w:hAnsi="Times New Roman"/>
          <w:sz w:val="28"/>
          <w:szCs w:val="28"/>
        </w:rPr>
        <w:t xml:space="preserve"> при планировании в соответствии с законодательством Российской Федерации их финансово-хозяйственной деятельности</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w:t>
      </w:r>
      <w:r>
        <w:rPr>
          <w:rFonts w:ascii="Times New Roman" w:hAnsi="Times New Roman"/>
          <w:sz w:val="28"/>
          <w:szCs w:val="28"/>
        </w:rPr>
        <w:t xml:space="preserve">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r w:rsidRPr="00DC139C">
        <w:rPr>
          <w:rFonts w:ascii="Times New Roman" w:hAnsi="Times New Roman"/>
          <w:sz w:val="28"/>
          <w:szCs w:val="28"/>
        </w:rPr>
        <w:t xml:space="preserve">; </w:t>
      </w:r>
    </w:p>
    <w:p w:rsidR="001354A5"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w:t>
      </w:r>
      <w:r>
        <w:rPr>
          <w:rFonts w:ascii="Times New Roman" w:hAnsi="Times New Roman"/>
          <w:sz w:val="28"/>
          <w:szCs w:val="28"/>
        </w:rPr>
        <w:t>в сроки, установленные пунктом 2 настоящего документа, сформированные планы закупок и уведомляют об этом орган, осуществляющий функции и полномочия их учредителя;</w:t>
      </w:r>
    </w:p>
    <w:p w:rsidR="001354A5"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в) муниципальные унитарные предприятия, указанные в пункте «в» настоящего Порядка:</w:t>
      </w:r>
    </w:p>
    <w:p w:rsidR="001354A5"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354A5"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уточняют при необходимости, после их уточнения и утверждения плана финансово-хозяйственной деятельности предприятия утверждают в сроки, установленные пунктом 2 настоящего документа, планы закупок;</w:t>
      </w:r>
    </w:p>
    <w:p w:rsidR="001354A5" w:rsidRPr="00DC139C"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DC139C">
        <w:rPr>
          <w:rFonts w:ascii="Times New Roman" w:hAnsi="Times New Roman"/>
          <w:sz w:val="28"/>
          <w:szCs w:val="28"/>
        </w:rPr>
        <w:t>) юридически</w:t>
      </w:r>
      <w:r>
        <w:rPr>
          <w:rFonts w:ascii="Times New Roman" w:hAnsi="Times New Roman"/>
          <w:sz w:val="28"/>
          <w:szCs w:val="28"/>
        </w:rPr>
        <w:t>е лица, указанные в подпункте «г</w:t>
      </w:r>
      <w:r w:rsidRPr="00DC139C">
        <w:rPr>
          <w:rFonts w:ascii="Times New Roman" w:hAnsi="Times New Roman"/>
          <w:sz w:val="28"/>
          <w:szCs w:val="28"/>
        </w:rPr>
        <w:t xml:space="preserve">» пункта 2 настоящего Порядка: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формируют планы закупок</w:t>
      </w:r>
      <w:r>
        <w:rPr>
          <w:rFonts w:ascii="Times New Roman" w:hAnsi="Times New Roman"/>
          <w:sz w:val="28"/>
          <w:szCs w:val="28"/>
        </w:rPr>
        <w:t xml:space="preserve"> в сроки, установленные главными распорядителями, не позднее сроков, установленных администрацией </w:t>
      </w:r>
      <w:proofErr w:type="spellStart"/>
      <w:r w:rsidR="006166FA">
        <w:rPr>
          <w:rFonts w:ascii="Times New Roman" w:hAnsi="Times New Roman"/>
          <w:sz w:val="28"/>
          <w:szCs w:val="28"/>
        </w:rPr>
        <w:t>Ельниковского</w:t>
      </w:r>
      <w:proofErr w:type="spellEnd"/>
      <w:r>
        <w:rPr>
          <w:rFonts w:ascii="Times New Roman" w:hAnsi="Times New Roman"/>
          <w:sz w:val="28"/>
          <w:szCs w:val="28"/>
        </w:rPr>
        <w:t xml:space="preserve"> сельсовета Иланского района Красноярского края, после принятия решений (согласования проектов решений) о предоставлении субсидий на осуществление капитальных вложений</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уточняют при необходимости планы закупок, после их уточнения и заключения соглашений о предоставлении субсидий</w:t>
      </w:r>
      <w:r>
        <w:rPr>
          <w:rFonts w:ascii="Times New Roman" w:hAnsi="Times New Roman"/>
          <w:sz w:val="28"/>
          <w:szCs w:val="28"/>
        </w:rPr>
        <w:t xml:space="preserve"> на осуществление капитальных вложений утверждают в сроки, установленные пунктом 2 настоящего Порядка, планы закупок</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DC139C">
        <w:rPr>
          <w:rFonts w:ascii="Times New Roman" w:hAnsi="Times New Roman"/>
          <w:sz w:val="28"/>
          <w:szCs w:val="28"/>
        </w:rPr>
        <w:t>) юридически</w:t>
      </w:r>
      <w:r>
        <w:rPr>
          <w:rFonts w:ascii="Times New Roman" w:hAnsi="Times New Roman"/>
          <w:sz w:val="28"/>
          <w:szCs w:val="28"/>
        </w:rPr>
        <w:t>е лица, указанные в подпункте «д</w:t>
      </w:r>
      <w:r w:rsidRPr="00DC139C">
        <w:rPr>
          <w:rFonts w:ascii="Times New Roman" w:hAnsi="Times New Roman"/>
          <w:sz w:val="28"/>
          <w:szCs w:val="28"/>
        </w:rPr>
        <w:t xml:space="preserve">» пункта 2 настоящего Порядка: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формируют планы закупок </w:t>
      </w:r>
      <w:r>
        <w:rPr>
          <w:rFonts w:ascii="Times New Roman" w:hAnsi="Times New Roman"/>
          <w:sz w:val="28"/>
          <w:szCs w:val="28"/>
        </w:rPr>
        <w:t xml:space="preserve">в сроки, установленные главными распорядителями, не позднее сроков, установленных администрацией </w:t>
      </w:r>
      <w:proofErr w:type="spellStart"/>
      <w:r w:rsidR="006166FA">
        <w:rPr>
          <w:rFonts w:ascii="Times New Roman" w:hAnsi="Times New Roman"/>
          <w:sz w:val="28"/>
          <w:szCs w:val="28"/>
        </w:rPr>
        <w:t>Ельниковского</w:t>
      </w:r>
      <w:proofErr w:type="spellEnd"/>
      <w:r>
        <w:rPr>
          <w:rFonts w:ascii="Times New Roman" w:hAnsi="Times New Roman"/>
          <w:sz w:val="28"/>
          <w:szCs w:val="28"/>
        </w:rPr>
        <w:t xml:space="preserve"> сельсовета Иланского района Красноярского края,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w:t>
      </w:r>
      <w:proofErr w:type="spellStart"/>
      <w:r w:rsidR="006166FA">
        <w:rPr>
          <w:rFonts w:ascii="Times New Roman" w:hAnsi="Times New Roman"/>
          <w:sz w:val="28"/>
          <w:szCs w:val="28"/>
        </w:rPr>
        <w:t>Ельниковского</w:t>
      </w:r>
      <w:proofErr w:type="spellEnd"/>
      <w:r>
        <w:rPr>
          <w:rFonts w:ascii="Times New Roman" w:hAnsi="Times New Roman"/>
          <w:sz w:val="28"/>
          <w:szCs w:val="28"/>
        </w:rPr>
        <w:t xml:space="preserve"> сельсовета Иланского района Красноярского края</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lastRenderedPageBreak/>
        <w:t xml:space="preserve">уточняют при необходимости планы закупок, после их уточнения и </w:t>
      </w:r>
      <w:r>
        <w:rPr>
          <w:rFonts w:ascii="Times New Roman" w:hAnsi="Times New Roman"/>
          <w:sz w:val="28"/>
          <w:szCs w:val="28"/>
        </w:rPr>
        <w:t>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w:t>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4. 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r w:rsidRPr="00DC139C">
        <w:rPr>
          <w:rStyle w:val="a9"/>
          <w:rFonts w:ascii="Times New Roman" w:hAnsi="Times New Roman"/>
          <w:sz w:val="28"/>
          <w:szCs w:val="28"/>
        </w:rPr>
        <w:footnoteReference w:id="2"/>
      </w:r>
      <w:r w:rsidRPr="00DC139C">
        <w:rPr>
          <w:rFonts w:ascii="Times New Roman" w:hAnsi="Times New Roman"/>
          <w:sz w:val="28"/>
          <w:szCs w:val="28"/>
        </w:rPr>
        <w:t xml:space="preserve">: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информация о закупках, осуществление которых планируется по истечении планового периода;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иная дополнительная информация.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w:t>
      </w:r>
    </w:p>
    <w:p w:rsidR="001354A5" w:rsidRPr="00DC139C" w:rsidRDefault="001354A5" w:rsidP="00DC139C">
      <w:pPr>
        <w:spacing w:after="0" w:line="240" w:lineRule="auto"/>
        <w:ind w:firstLine="708"/>
        <w:jc w:val="both"/>
        <w:rPr>
          <w:rFonts w:ascii="Times New Roman" w:hAnsi="Times New Roman"/>
          <w:sz w:val="28"/>
          <w:szCs w:val="28"/>
        </w:rPr>
      </w:pPr>
      <w:r w:rsidRPr="00DC139C">
        <w:rPr>
          <w:rFonts w:ascii="Times New Roman" w:hAnsi="Times New Roman"/>
          <w:sz w:val="28"/>
          <w:szCs w:val="28"/>
        </w:rPr>
        <w:t xml:space="preserve">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 </w:t>
      </w:r>
    </w:p>
    <w:p w:rsidR="001354A5" w:rsidRPr="0033457C" w:rsidRDefault="001354A5" w:rsidP="0033457C">
      <w:pPr>
        <w:pStyle w:val="ConsPlusNormal"/>
        <w:spacing w:before="200"/>
        <w:ind w:firstLine="540"/>
        <w:jc w:val="both"/>
        <w:rPr>
          <w:sz w:val="28"/>
          <w:szCs w:val="28"/>
        </w:rPr>
      </w:pPr>
      <w:r w:rsidRPr="00DC139C">
        <w:rPr>
          <w:sz w:val="28"/>
          <w:szCs w:val="28"/>
        </w:rPr>
        <w:t xml:space="preserve">5. </w:t>
      </w:r>
      <w:r w:rsidRPr="0033457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354A5" w:rsidRPr="00610F05" w:rsidRDefault="001354A5" w:rsidP="00610F05">
      <w:pPr>
        <w:pStyle w:val="ConsPlusNormal"/>
        <w:spacing w:before="200"/>
        <w:ind w:firstLine="540"/>
        <w:jc w:val="both"/>
        <w:rPr>
          <w:sz w:val="28"/>
          <w:szCs w:val="28"/>
        </w:rPr>
      </w:pPr>
      <w:r>
        <w:rPr>
          <w:sz w:val="28"/>
          <w:szCs w:val="28"/>
        </w:rPr>
        <w:t xml:space="preserve">       </w:t>
      </w:r>
      <w:r w:rsidRPr="00DC139C">
        <w:rPr>
          <w:sz w:val="28"/>
          <w:szCs w:val="28"/>
        </w:rPr>
        <w:t xml:space="preserve">6. </w:t>
      </w:r>
      <w:r w:rsidRPr="00610F05">
        <w:rPr>
          <w:sz w:val="28"/>
          <w:szCs w:val="28"/>
        </w:rPr>
        <w:t xml:space="preserve">Лица, указанные в </w:t>
      </w:r>
      <w:hyperlink w:anchor="P45" w:history="1">
        <w:r w:rsidRPr="00610F05">
          <w:rPr>
            <w:sz w:val="28"/>
            <w:szCs w:val="28"/>
          </w:rPr>
          <w:t xml:space="preserve">пункте </w:t>
        </w:r>
      </w:hyperlink>
      <w:r w:rsidRPr="00610F05">
        <w:rPr>
          <w:sz w:val="28"/>
          <w:szCs w:val="28"/>
        </w:rPr>
        <w:t xml:space="preserve">2 настоящего документа, ведут планы закупок в соответствии с положениями Федерального </w:t>
      </w:r>
      <w:hyperlink r:id="rId9" w:history="1">
        <w:r w:rsidRPr="00610F05">
          <w:rPr>
            <w:sz w:val="28"/>
            <w:szCs w:val="28"/>
          </w:rPr>
          <w:t>закона</w:t>
        </w:r>
      </w:hyperlink>
      <w:r w:rsidRPr="00610F05">
        <w:rPr>
          <w:sz w:val="28"/>
          <w:szCs w:val="28"/>
        </w:rPr>
        <w:t xml:space="preserve"> и настоящего </w:t>
      </w:r>
      <w:r>
        <w:rPr>
          <w:sz w:val="28"/>
          <w:szCs w:val="28"/>
        </w:rPr>
        <w:t>Порядка</w:t>
      </w:r>
      <w:r w:rsidRPr="00610F05">
        <w:rPr>
          <w:sz w:val="28"/>
          <w:szCs w:val="28"/>
        </w:rPr>
        <w:t>. Основаниями для внесения изменений в утвержденные планы закупок в случае необходимости являются:</w:t>
      </w:r>
    </w:p>
    <w:p w:rsidR="001354A5" w:rsidRPr="00610F05" w:rsidRDefault="001354A5" w:rsidP="00610F05">
      <w:pPr>
        <w:pStyle w:val="ConsPlusNormal"/>
        <w:spacing w:before="200"/>
        <w:ind w:firstLine="540"/>
        <w:jc w:val="both"/>
        <w:rPr>
          <w:sz w:val="28"/>
          <w:szCs w:val="28"/>
        </w:rPr>
      </w:pPr>
      <w:r w:rsidRPr="00610F05">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610F05">
          <w:rPr>
            <w:sz w:val="28"/>
            <w:szCs w:val="28"/>
          </w:rPr>
          <w:t>статьи 13</w:t>
        </w:r>
      </w:hyperlink>
      <w:r w:rsidRPr="00610F05">
        <w:rPr>
          <w:sz w:val="28"/>
          <w:szCs w:val="28"/>
        </w:rPr>
        <w:t xml:space="preserve"> Федерального закона и установленных в соответствии со </w:t>
      </w:r>
      <w:hyperlink r:id="rId11" w:history="1">
        <w:r w:rsidRPr="00610F05">
          <w:rPr>
            <w:sz w:val="28"/>
            <w:szCs w:val="28"/>
          </w:rPr>
          <w:t>статьей 19</w:t>
        </w:r>
      </w:hyperlink>
      <w:r w:rsidRPr="00610F05">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w:t>
      </w:r>
      <w:r>
        <w:rPr>
          <w:sz w:val="28"/>
          <w:szCs w:val="28"/>
        </w:rPr>
        <w:t xml:space="preserve"> муниципальных органов</w:t>
      </w:r>
      <w:r w:rsidRPr="00610F05">
        <w:rPr>
          <w:sz w:val="28"/>
          <w:szCs w:val="28"/>
        </w:rPr>
        <w:t xml:space="preserve"> </w:t>
      </w:r>
      <w:proofErr w:type="spellStart"/>
      <w:r w:rsidR="006166FA">
        <w:rPr>
          <w:sz w:val="28"/>
          <w:szCs w:val="28"/>
        </w:rPr>
        <w:t>Ельниковского</w:t>
      </w:r>
      <w:proofErr w:type="spellEnd"/>
      <w:r>
        <w:rPr>
          <w:sz w:val="28"/>
          <w:szCs w:val="28"/>
        </w:rPr>
        <w:t xml:space="preserve"> сельсовета Иланского района Красноярского края</w:t>
      </w:r>
      <w:r w:rsidRPr="00610F05">
        <w:rPr>
          <w:sz w:val="28"/>
          <w:szCs w:val="28"/>
        </w:rPr>
        <w:t>;</w:t>
      </w:r>
    </w:p>
    <w:p w:rsidR="001354A5" w:rsidRPr="00610F05" w:rsidRDefault="001354A5" w:rsidP="00610F05">
      <w:pPr>
        <w:pStyle w:val="ConsPlusNormal"/>
        <w:spacing w:before="200"/>
        <w:ind w:firstLine="540"/>
        <w:jc w:val="both"/>
        <w:rPr>
          <w:sz w:val="28"/>
          <w:szCs w:val="28"/>
        </w:rPr>
      </w:pPr>
      <w:r w:rsidRPr="00610F05">
        <w:rPr>
          <w:sz w:val="28"/>
          <w:szCs w:val="28"/>
        </w:rPr>
        <w:t xml:space="preserve">б) приведение планов закупок в соответствие с </w:t>
      </w:r>
      <w:r>
        <w:rPr>
          <w:sz w:val="28"/>
          <w:szCs w:val="28"/>
        </w:rPr>
        <w:t xml:space="preserve">муниципальными правовыми актами </w:t>
      </w:r>
      <w:proofErr w:type="spellStart"/>
      <w:r w:rsidR="006166FA">
        <w:rPr>
          <w:sz w:val="28"/>
          <w:szCs w:val="28"/>
        </w:rPr>
        <w:t>Ельниковского</w:t>
      </w:r>
      <w:proofErr w:type="spellEnd"/>
      <w:r>
        <w:rPr>
          <w:sz w:val="28"/>
          <w:szCs w:val="28"/>
        </w:rPr>
        <w:t xml:space="preserve"> сельсовета Иланского района Красноярского края </w:t>
      </w:r>
      <w:r w:rsidRPr="00610F05">
        <w:rPr>
          <w:sz w:val="28"/>
          <w:szCs w:val="28"/>
        </w:rPr>
        <w:t xml:space="preserve"> о внесении изменений в</w:t>
      </w:r>
      <w:r>
        <w:rPr>
          <w:sz w:val="28"/>
          <w:szCs w:val="28"/>
        </w:rPr>
        <w:t xml:space="preserve"> муниципальные правовые акты </w:t>
      </w:r>
      <w:proofErr w:type="spellStart"/>
      <w:r w:rsidR="006166FA">
        <w:rPr>
          <w:sz w:val="28"/>
          <w:szCs w:val="28"/>
        </w:rPr>
        <w:lastRenderedPageBreak/>
        <w:t>Ельниковского</w:t>
      </w:r>
      <w:proofErr w:type="spellEnd"/>
      <w:r>
        <w:rPr>
          <w:sz w:val="28"/>
          <w:szCs w:val="28"/>
        </w:rPr>
        <w:t xml:space="preserve"> сельсовета Иланского района Красноярского края</w:t>
      </w:r>
      <w:r w:rsidRPr="00610F05">
        <w:rPr>
          <w:sz w:val="28"/>
          <w:szCs w:val="28"/>
        </w:rPr>
        <w:t xml:space="preserve"> о бюджетах </w:t>
      </w:r>
      <w:proofErr w:type="spellStart"/>
      <w:r w:rsidR="006166FA">
        <w:rPr>
          <w:sz w:val="28"/>
          <w:szCs w:val="28"/>
        </w:rPr>
        <w:t>Ельниковского</w:t>
      </w:r>
      <w:proofErr w:type="spellEnd"/>
      <w:r>
        <w:rPr>
          <w:sz w:val="28"/>
          <w:szCs w:val="28"/>
        </w:rPr>
        <w:t xml:space="preserve"> сельсовета Иланского района Красноярского края</w:t>
      </w:r>
      <w:r w:rsidRPr="00610F05">
        <w:rPr>
          <w:sz w:val="28"/>
          <w:szCs w:val="28"/>
        </w:rPr>
        <w:t xml:space="preserve"> на текущий финансовый год (текущий финансовый год и плановый период), </w:t>
      </w:r>
      <w:r>
        <w:rPr>
          <w:sz w:val="28"/>
          <w:szCs w:val="28"/>
        </w:rPr>
        <w:t xml:space="preserve">муниципальными правовыми актами </w:t>
      </w:r>
      <w:proofErr w:type="spellStart"/>
      <w:r w:rsidR="006166FA">
        <w:rPr>
          <w:sz w:val="28"/>
          <w:szCs w:val="28"/>
        </w:rPr>
        <w:t>Ельниковского</w:t>
      </w:r>
      <w:proofErr w:type="spellEnd"/>
      <w:r>
        <w:rPr>
          <w:sz w:val="28"/>
          <w:szCs w:val="28"/>
        </w:rPr>
        <w:t xml:space="preserve"> сельсовета Иланского района Красноярского края</w:t>
      </w:r>
      <w:r w:rsidRPr="00610F05">
        <w:rPr>
          <w:sz w:val="28"/>
          <w:szCs w:val="28"/>
        </w:rPr>
        <w:t xml:space="preserve"> о внесении изменений в  муниципальные правовые акты о местных бюджетах на текущий финансовый год (текущий финансовый год и плановый период);</w:t>
      </w:r>
    </w:p>
    <w:p w:rsidR="001354A5" w:rsidRPr="00610F05" w:rsidRDefault="001354A5" w:rsidP="00610F05">
      <w:pPr>
        <w:pStyle w:val="ConsPlusNormal"/>
        <w:spacing w:before="200"/>
        <w:ind w:firstLine="540"/>
        <w:jc w:val="both"/>
        <w:rPr>
          <w:sz w:val="28"/>
          <w:szCs w:val="28"/>
        </w:rPr>
      </w:pPr>
      <w:r w:rsidRPr="00610F05">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1354A5" w:rsidRPr="00610F05" w:rsidRDefault="001354A5" w:rsidP="00610F05">
      <w:pPr>
        <w:pStyle w:val="ConsPlusNormal"/>
        <w:spacing w:before="200"/>
        <w:ind w:firstLine="540"/>
        <w:jc w:val="both"/>
        <w:rPr>
          <w:sz w:val="28"/>
          <w:szCs w:val="28"/>
        </w:rPr>
      </w:pPr>
      <w:r w:rsidRPr="00610F05">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354A5" w:rsidRPr="00610F05" w:rsidRDefault="001354A5" w:rsidP="00610F05">
      <w:pPr>
        <w:pStyle w:val="ConsPlusNormal"/>
        <w:spacing w:before="200"/>
        <w:ind w:firstLine="540"/>
        <w:jc w:val="both"/>
        <w:rPr>
          <w:sz w:val="28"/>
          <w:szCs w:val="28"/>
        </w:rPr>
      </w:pPr>
      <w:r w:rsidRPr="00610F05">
        <w:rPr>
          <w:sz w:val="28"/>
          <w:szCs w:val="28"/>
        </w:rPr>
        <w:t>д) использование в соответствии с законодательством Российской Федерации экономии, полученной при осуществлении закупок;</w:t>
      </w:r>
    </w:p>
    <w:p w:rsidR="001354A5" w:rsidRPr="00610F05" w:rsidRDefault="001354A5" w:rsidP="00610F05">
      <w:pPr>
        <w:pStyle w:val="ConsPlusNormal"/>
        <w:spacing w:before="200"/>
        <w:ind w:firstLine="540"/>
        <w:jc w:val="both"/>
        <w:rPr>
          <w:sz w:val="28"/>
          <w:szCs w:val="28"/>
        </w:rPr>
      </w:pPr>
      <w:r w:rsidRPr="00610F05">
        <w:rPr>
          <w:sz w:val="28"/>
          <w:szCs w:val="28"/>
        </w:rPr>
        <w:t xml:space="preserve">е) выдача предписания органами контроля, определенными </w:t>
      </w:r>
      <w:hyperlink r:id="rId12" w:history="1">
        <w:r w:rsidRPr="00610F05">
          <w:rPr>
            <w:sz w:val="28"/>
            <w:szCs w:val="28"/>
          </w:rPr>
          <w:t>статьей 99</w:t>
        </w:r>
      </w:hyperlink>
      <w:r w:rsidRPr="00610F05">
        <w:rPr>
          <w:sz w:val="28"/>
          <w:szCs w:val="28"/>
        </w:rPr>
        <w:t xml:space="preserve"> Федерального закона, в том числе об аннулировании процедуры определения поставщиков (подрядчиков, исполнителей);</w:t>
      </w:r>
    </w:p>
    <w:p w:rsidR="001354A5" w:rsidRDefault="001354A5" w:rsidP="00610F05">
      <w:pPr>
        <w:pStyle w:val="ConsPlusNormal"/>
        <w:spacing w:before="200"/>
        <w:ind w:firstLine="540"/>
        <w:jc w:val="both"/>
        <w:rPr>
          <w:sz w:val="28"/>
          <w:szCs w:val="28"/>
        </w:rPr>
      </w:pPr>
      <w:r w:rsidRPr="00610F05">
        <w:rPr>
          <w:sz w:val="28"/>
          <w:szCs w:val="28"/>
        </w:rPr>
        <w:t>ж) иные случаи, установленные администрацией</w:t>
      </w:r>
      <w:r>
        <w:rPr>
          <w:sz w:val="28"/>
          <w:szCs w:val="28"/>
        </w:rPr>
        <w:t xml:space="preserve"> </w:t>
      </w:r>
      <w:proofErr w:type="spellStart"/>
      <w:r w:rsidR="006166FA">
        <w:rPr>
          <w:sz w:val="28"/>
          <w:szCs w:val="28"/>
        </w:rPr>
        <w:t>Ельниковского</w:t>
      </w:r>
      <w:proofErr w:type="spellEnd"/>
      <w:r>
        <w:rPr>
          <w:sz w:val="28"/>
          <w:szCs w:val="28"/>
        </w:rPr>
        <w:t xml:space="preserve"> сельсовета Иланского района Красноярского края</w:t>
      </w:r>
      <w:r w:rsidRPr="00610F05">
        <w:rPr>
          <w:sz w:val="28"/>
          <w:szCs w:val="28"/>
        </w:rPr>
        <w:t xml:space="preserve"> в порядке формирования, утверждения и ведения планов закупок.</w:t>
      </w:r>
    </w:p>
    <w:p w:rsidR="001354A5" w:rsidRDefault="001354A5" w:rsidP="00610F05">
      <w:pPr>
        <w:pStyle w:val="ConsPlusNormal"/>
        <w:spacing w:before="200"/>
        <w:ind w:firstLine="540"/>
        <w:jc w:val="both"/>
        <w:rPr>
          <w:sz w:val="28"/>
          <w:szCs w:val="28"/>
        </w:rPr>
      </w:pPr>
    </w:p>
    <w:p w:rsidR="001354A5" w:rsidRDefault="001354A5" w:rsidP="00610F05">
      <w:pPr>
        <w:pStyle w:val="ConsPlusNormal"/>
        <w:spacing w:before="200"/>
        <w:ind w:firstLine="540"/>
        <w:jc w:val="both"/>
        <w:rPr>
          <w:sz w:val="28"/>
          <w:szCs w:val="28"/>
        </w:rPr>
      </w:pPr>
    </w:p>
    <w:p w:rsidR="001354A5" w:rsidRDefault="001354A5" w:rsidP="00610F05">
      <w:pPr>
        <w:pStyle w:val="ConsPlusNormal"/>
        <w:spacing w:before="200"/>
        <w:ind w:firstLine="540"/>
        <w:jc w:val="both"/>
        <w:rPr>
          <w:sz w:val="28"/>
          <w:szCs w:val="28"/>
        </w:rPr>
      </w:pPr>
    </w:p>
    <w:p w:rsidR="001354A5" w:rsidRDefault="001354A5" w:rsidP="00610F05">
      <w:pPr>
        <w:pStyle w:val="ConsPlusNormal"/>
        <w:spacing w:before="200"/>
        <w:ind w:firstLine="540"/>
        <w:jc w:val="both"/>
        <w:rPr>
          <w:sz w:val="28"/>
          <w:szCs w:val="28"/>
        </w:rPr>
      </w:pPr>
    </w:p>
    <w:p w:rsidR="001354A5" w:rsidRDefault="001354A5" w:rsidP="00610F05">
      <w:pPr>
        <w:pStyle w:val="ConsPlusNormal"/>
        <w:spacing w:before="200"/>
        <w:ind w:firstLine="540"/>
        <w:jc w:val="both"/>
        <w:rPr>
          <w:sz w:val="28"/>
          <w:szCs w:val="28"/>
        </w:rPr>
      </w:pPr>
    </w:p>
    <w:p w:rsidR="001354A5" w:rsidRPr="00610F05" w:rsidRDefault="001354A5" w:rsidP="00610F05">
      <w:pPr>
        <w:pStyle w:val="ConsPlusNormal"/>
        <w:spacing w:before="200"/>
        <w:ind w:firstLine="540"/>
        <w:jc w:val="both"/>
        <w:rPr>
          <w:sz w:val="28"/>
          <w:szCs w:val="28"/>
        </w:rPr>
      </w:pPr>
    </w:p>
    <w:p w:rsidR="001354A5" w:rsidRDefault="001354A5" w:rsidP="00610F05">
      <w:pPr>
        <w:spacing w:after="0" w:line="240" w:lineRule="auto"/>
        <w:jc w:val="both"/>
        <w:rPr>
          <w:rFonts w:ascii="Times New Roman" w:hAnsi="Times New Roman"/>
          <w:sz w:val="28"/>
          <w:szCs w:val="28"/>
        </w:rPr>
      </w:pPr>
    </w:p>
    <w:p w:rsidR="001354A5" w:rsidRDefault="001354A5" w:rsidP="00610F05">
      <w:pPr>
        <w:spacing w:after="0" w:line="240" w:lineRule="auto"/>
        <w:jc w:val="both"/>
        <w:rPr>
          <w:rFonts w:ascii="Times New Roman" w:hAnsi="Times New Roman"/>
          <w:sz w:val="28"/>
          <w:szCs w:val="28"/>
        </w:rPr>
      </w:pPr>
    </w:p>
    <w:p w:rsidR="001354A5" w:rsidRDefault="001354A5" w:rsidP="00610F05">
      <w:pPr>
        <w:spacing w:after="0" w:line="240" w:lineRule="auto"/>
        <w:jc w:val="both"/>
        <w:rPr>
          <w:rFonts w:ascii="Times New Roman" w:hAnsi="Times New Roman"/>
          <w:sz w:val="28"/>
          <w:szCs w:val="28"/>
        </w:rPr>
      </w:pPr>
    </w:p>
    <w:p w:rsidR="001354A5" w:rsidRDefault="001354A5" w:rsidP="00610F05">
      <w:pPr>
        <w:spacing w:after="0" w:line="240" w:lineRule="auto"/>
        <w:jc w:val="both"/>
        <w:rPr>
          <w:rFonts w:ascii="Times New Roman" w:hAnsi="Times New Roman"/>
          <w:sz w:val="28"/>
          <w:szCs w:val="28"/>
        </w:rPr>
      </w:pPr>
    </w:p>
    <w:p w:rsidR="006166FA" w:rsidRDefault="006166FA" w:rsidP="00610F05">
      <w:pPr>
        <w:spacing w:after="0" w:line="240" w:lineRule="auto"/>
        <w:jc w:val="both"/>
        <w:rPr>
          <w:rFonts w:ascii="Times New Roman" w:hAnsi="Times New Roman"/>
          <w:sz w:val="28"/>
          <w:szCs w:val="28"/>
        </w:rPr>
      </w:pPr>
    </w:p>
    <w:p w:rsidR="006166FA" w:rsidRDefault="006166FA" w:rsidP="00610F05">
      <w:pPr>
        <w:spacing w:after="0" w:line="240" w:lineRule="auto"/>
        <w:jc w:val="both"/>
        <w:rPr>
          <w:rFonts w:ascii="Times New Roman" w:hAnsi="Times New Roman"/>
          <w:sz w:val="28"/>
          <w:szCs w:val="28"/>
        </w:rPr>
      </w:pPr>
    </w:p>
    <w:p w:rsidR="001354A5" w:rsidRPr="006B792B" w:rsidRDefault="001354A5" w:rsidP="00C113A0">
      <w:pPr>
        <w:pStyle w:val="ConsPlusNormal"/>
        <w:jc w:val="right"/>
        <w:outlineLvl w:val="1"/>
        <w:rPr>
          <w:sz w:val="24"/>
          <w:szCs w:val="24"/>
        </w:rPr>
      </w:pPr>
      <w:r w:rsidRPr="006B792B">
        <w:rPr>
          <w:sz w:val="24"/>
          <w:szCs w:val="24"/>
        </w:rPr>
        <w:lastRenderedPageBreak/>
        <w:t>Приложение</w:t>
      </w:r>
    </w:p>
    <w:p w:rsidR="001354A5" w:rsidRPr="006B792B" w:rsidRDefault="001354A5" w:rsidP="00C113A0">
      <w:pPr>
        <w:pStyle w:val="ConsPlusNormal"/>
        <w:jc w:val="right"/>
        <w:rPr>
          <w:sz w:val="24"/>
          <w:szCs w:val="24"/>
        </w:rPr>
      </w:pPr>
      <w:r w:rsidRPr="006B792B">
        <w:rPr>
          <w:sz w:val="24"/>
          <w:szCs w:val="24"/>
        </w:rPr>
        <w:t>к требованиям к форме планов</w:t>
      </w:r>
    </w:p>
    <w:p w:rsidR="001354A5" w:rsidRPr="006B792B" w:rsidRDefault="001354A5" w:rsidP="00C113A0">
      <w:pPr>
        <w:pStyle w:val="ConsPlusNormal"/>
        <w:jc w:val="right"/>
        <w:rPr>
          <w:sz w:val="24"/>
          <w:szCs w:val="24"/>
        </w:rPr>
      </w:pPr>
      <w:r w:rsidRPr="006B792B">
        <w:rPr>
          <w:sz w:val="24"/>
          <w:szCs w:val="24"/>
        </w:rPr>
        <w:t>закупок товаров, работ, услуг</w:t>
      </w:r>
    </w:p>
    <w:p w:rsidR="001354A5" w:rsidRPr="006B792B" w:rsidRDefault="001354A5" w:rsidP="00C113A0">
      <w:pPr>
        <w:spacing w:after="1"/>
        <w:rPr>
          <w:rFonts w:ascii="Times New Roman" w:hAnsi="Times New Roman"/>
          <w:sz w:val="24"/>
          <w:szCs w:val="24"/>
        </w:rPr>
      </w:pPr>
    </w:p>
    <w:p w:rsidR="001354A5" w:rsidRPr="006B792B" w:rsidRDefault="001354A5" w:rsidP="00C113A0">
      <w:pPr>
        <w:pStyle w:val="ConsPlusNormal"/>
        <w:jc w:val="both"/>
        <w:rPr>
          <w:sz w:val="24"/>
          <w:szCs w:val="24"/>
        </w:rPr>
      </w:pPr>
    </w:p>
    <w:p w:rsidR="001354A5" w:rsidRPr="006B792B" w:rsidRDefault="001354A5" w:rsidP="00C113A0">
      <w:pPr>
        <w:pStyle w:val="ConsPlusNormal"/>
        <w:jc w:val="both"/>
        <w:rPr>
          <w:sz w:val="24"/>
          <w:szCs w:val="24"/>
        </w:rPr>
      </w:pP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УТВЕРЖДАЮ</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Руководитель (уполномоченное лицо)</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___________ _________ _____________________</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1354A5" w:rsidRPr="006B792B" w:rsidRDefault="001354A5" w:rsidP="006B792B">
      <w:pPr>
        <w:pStyle w:val="ConsPlusNonformat"/>
        <w:jc w:val="right"/>
        <w:rPr>
          <w:rFonts w:ascii="Times New Roman" w:hAnsi="Times New Roman" w:cs="Times New Roman"/>
          <w:sz w:val="24"/>
          <w:szCs w:val="24"/>
        </w:rPr>
      </w:pP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 _____________ 20__ г.</w:t>
      </w:r>
    </w:p>
    <w:p w:rsidR="001354A5" w:rsidRPr="006B792B" w:rsidRDefault="001354A5" w:rsidP="00C113A0">
      <w:pPr>
        <w:pStyle w:val="ConsPlusNonformat"/>
        <w:jc w:val="both"/>
        <w:rPr>
          <w:rFonts w:ascii="Times New Roman" w:hAnsi="Times New Roman" w:cs="Times New Roman"/>
          <w:sz w:val="24"/>
          <w:szCs w:val="24"/>
        </w:rPr>
      </w:pPr>
    </w:p>
    <w:p w:rsidR="001354A5" w:rsidRPr="006B792B" w:rsidRDefault="001354A5" w:rsidP="006B792B">
      <w:pPr>
        <w:pStyle w:val="ConsPlusNonformat"/>
        <w:jc w:val="center"/>
        <w:rPr>
          <w:rFonts w:ascii="Times New Roman" w:hAnsi="Times New Roman" w:cs="Times New Roman"/>
          <w:sz w:val="24"/>
          <w:szCs w:val="24"/>
        </w:rPr>
      </w:pPr>
      <w:bookmarkStart w:id="0" w:name="P174"/>
      <w:bookmarkEnd w:id="0"/>
      <w:r w:rsidRPr="006B792B">
        <w:rPr>
          <w:rFonts w:ascii="Times New Roman" w:hAnsi="Times New Roman" w:cs="Times New Roman"/>
          <w:sz w:val="24"/>
          <w:szCs w:val="24"/>
        </w:rPr>
        <w:t>ПЛАН</w:t>
      </w:r>
    </w:p>
    <w:p w:rsidR="001354A5" w:rsidRPr="006B792B"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 xml:space="preserve">закупок товаров, работ, услуг для обеспечения </w:t>
      </w:r>
    </w:p>
    <w:p w:rsidR="001354A5" w:rsidRPr="006B792B"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муниципальных нужд</w:t>
      </w:r>
      <w:r>
        <w:rPr>
          <w:rFonts w:ascii="Times New Roman" w:hAnsi="Times New Roman" w:cs="Times New Roman"/>
          <w:sz w:val="24"/>
          <w:szCs w:val="24"/>
        </w:rPr>
        <w:t xml:space="preserve"> </w:t>
      </w:r>
      <w:proofErr w:type="spellStart"/>
      <w:r w:rsidR="006166FA">
        <w:rPr>
          <w:rFonts w:ascii="Times New Roman" w:hAnsi="Times New Roman" w:cs="Times New Roman"/>
          <w:sz w:val="24"/>
          <w:szCs w:val="24"/>
        </w:rPr>
        <w:t>Ельниковского</w:t>
      </w:r>
      <w:proofErr w:type="spellEnd"/>
      <w:r>
        <w:rPr>
          <w:rFonts w:ascii="Times New Roman" w:hAnsi="Times New Roman" w:cs="Times New Roman"/>
          <w:sz w:val="24"/>
          <w:szCs w:val="24"/>
        </w:rPr>
        <w:t xml:space="preserve"> сельсовета Иланского района Красноярского края</w:t>
      </w:r>
    </w:p>
    <w:p w:rsidR="001354A5" w:rsidRPr="006B792B"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на 20__ финансовый год и на плановый период</w:t>
      </w:r>
      <w:r>
        <w:rPr>
          <w:rFonts w:ascii="Times New Roman" w:hAnsi="Times New Roman" w:cs="Times New Roman"/>
          <w:sz w:val="24"/>
          <w:szCs w:val="24"/>
        </w:rPr>
        <w:t xml:space="preserve"> </w:t>
      </w:r>
      <w:r w:rsidRPr="006B792B">
        <w:rPr>
          <w:rFonts w:ascii="Times New Roman" w:hAnsi="Times New Roman" w:cs="Times New Roman"/>
          <w:sz w:val="24"/>
          <w:szCs w:val="24"/>
        </w:rPr>
        <w:t>20__ и 20__ годов</w:t>
      </w:r>
    </w:p>
    <w:p w:rsidR="001354A5" w:rsidRPr="006B792B" w:rsidRDefault="001354A5" w:rsidP="00C113A0">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139"/>
        <w:gridCol w:w="2891"/>
        <w:gridCol w:w="1587"/>
        <w:gridCol w:w="1020"/>
      </w:tblGrid>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p>
        </w:tc>
        <w:tc>
          <w:tcPr>
            <w:tcW w:w="2891" w:type="dxa"/>
            <w:tcBorders>
              <w:top w:val="nil"/>
              <w:left w:val="nil"/>
              <w:bottom w:val="nil"/>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jc w:val="center"/>
            </w:pPr>
            <w:r w:rsidRPr="006B792B">
              <w:t>Коды</w:t>
            </w: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p>
        </w:tc>
        <w:tc>
          <w:tcPr>
            <w:tcW w:w="2891" w:type="dxa"/>
            <w:tcBorders>
              <w:top w:val="nil"/>
              <w:left w:val="nil"/>
              <w:bottom w:val="nil"/>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Дата</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vMerge w:val="restart"/>
            <w:tcBorders>
              <w:top w:val="nil"/>
              <w:left w:val="nil"/>
              <w:bottom w:val="nil"/>
              <w:right w:val="nil"/>
            </w:tcBorders>
          </w:tcPr>
          <w:p w:rsidR="001354A5" w:rsidRPr="006B792B" w:rsidRDefault="001354A5" w:rsidP="00F87881">
            <w:pPr>
              <w:pStyle w:val="ConsPlusNormal"/>
            </w:pPr>
            <w:r w:rsidRPr="006B792B">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по ОКПО</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vMerge/>
            <w:tcBorders>
              <w:top w:val="nil"/>
              <w:left w:val="nil"/>
              <w:bottom w:val="nil"/>
              <w:right w:val="nil"/>
            </w:tcBorders>
          </w:tcPr>
          <w:p w:rsidR="001354A5" w:rsidRPr="00A94F6D" w:rsidRDefault="001354A5" w:rsidP="00F87881">
            <w:pPr>
              <w:rPr>
                <w:rFonts w:ascii="Times New Roman" w:hAnsi="Times New Roman"/>
                <w:sz w:val="20"/>
                <w:szCs w:val="20"/>
              </w:rPr>
            </w:pPr>
          </w:p>
        </w:tc>
        <w:tc>
          <w:tcPr>
            <w:tcW w:w="2891" w:type="dxa"/>
            <w:tcBorders>
              <w:top w:val="nil"/>
              <w:left w:val="nil"/>
              <w:bottom w:val="nil"/>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ИНН</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vMerge/>
            <w:tcBorders>
              <w:top w:val="nil"/>
              <w:left w:val="nil"/>
              <w:bottom w:val="nil"/>
              <w:right w:val="nil"/>
            </w:tcBorders>
          </w:tcPr>
          <w:p w:rsidR="001354A5" w:rsidRPr="00A94F6D" w:rsidRDefault="001354A5" w:rsidP="00F87881">
            <w:pPr>
              <w:rPr>
                <w:rFonts w:ascii="Times New Roman" w:hAnsi="Times New Roman"/>
                <w:sz w:val="20"/>
                <w:szCs w:val="20"/>
              </w:rPr>
            </w:pPr>
          </w:p>
        </w:tc>
        <w:tc>
          <w:tcPr>
            <w:tcW w:w="2891" w:type="dxa"/>
            <w:tcBorders>
              <w:top w:val="nil"/>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vAlign w:val="bottom"/>
          </w:tcPr>
          <w:p w:rsidR="001354A5" w:rsidRPr="006B792B" w:rsidRDefault="001354A5" w:rsidP="00F87881">
            <w:pPr>
              <w:pStyle w:val="ConsPlusNormal"/>
              <w:jc w:val="right"/>
            </w:pPr>
            <w:r w:rsidRPr="006B792B">
              <w:t>КПП</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Организационно-правовая форма</w:t>
            </w:r>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 xml:space="preserve">по </w:t>
            </w:r>
            <w:hyperlink r:id="rId13" w:history="1">
              <w:r w:rsidRPr="006B792B">
                <w:rPr>
                  <w:color w:val="0000FF"/>
                </w:rPr>
                <w:t>ОКОПФ</w:t>
              </w:r>
            </w:hyperlink>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Форма собственности</w:t>
            </w:r>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 xml:space="preserve">по </w:t>
            </w:r>
            <w:hyperlink r:id="rId14" w:history="1">
              <w:r w:rsidRPr="006B792B">
                <w:rPr>
                  <w:color w:val="0000FF"/>
                </w:rPr>
                <w:t>ОКФС</w:t>
              </w:r>
            </w:hyperlink>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vAlign w:val="bottom"/>
          </w:tcPr>
          <w:p w:rsidR="001354A5" w:rsidRPr="006B792B" w:rsidRDefault="001354A5" w:rsidP="00F87881">
            <w:pPr>
              <w:pStyle w:val="ConsPlusNormal"/>
              <w:jc w:val="right"/>
            </w:pPr>
            <w:r w:rsidRPr="006B792B">
              <w:t xml:space="preserve">по </w:t>
            </w:r>
            <w:hyperlink r:id="rId15" w:history="1">
              <w:r w:rsidRPr="006B792B">
                <w:rPr>
                  <w:color w:val="0000FF"/>
                </w:rPr>
                <w:t>ОКТМО</w:t>
              </w:r>
            </w:hyperlink>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 xml:space="preserve">Наименование заказчика, осуществляющего закупки в рамках переданных полномочий государственного заказчика </w:t>
            </w:r>
            <w:hyperlink w:anchor="P334" w:history="1">
              <w:r w:rsidRPr="006B792B">
                <w:rPr>
                  <w:color w:val="0000FF"/>
                </w:rPr>
                <w:t>&lt;*&gt;</w:t>
              </w:r>
            </w:hyperlink>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по ОКПО</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 xml:space="preserve">Место нахождения (адрес), телефон, адрес электронной почты </w:t>
            </w:r>
            <w:hyperlink w:anchor="P334" w:history="1">
              <w:r w:rsidRPr="006B792B">
                <w:rPr>
                  <w:color w:val="0000FF"/>
                </w:rPr>
                <w:t>&lt;*&gt;</w:t>
              </w:r>
            </w:hyperlink>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vAlign w:val="bottom"/>
          </w:tcPr>
          <w:p w:rsidR="001354A5" w:rsidRPr="006B792B" w:rsidRDefault="001354A5" w:rsidP="00F87881">
            <w:pPr>
              <w:pStyle w:val="ConsPlusNormal"/>
              <w:jc w:val="right"/>
            </w:pPr>
            <w:r w:rsidRPr="006B792B">
              <w:t xml:space="preserve">по </w:t>
            </w:r>
            <w:hyperlink r:id="rId16" w:history="1">
              <w:r w:rsidRPr="006B792B">
                <w:rPr>
                  <w:color w:val="0000FF"/>
                </w:rPr>
                <w:t>ОКТМО</w:t>
              </w:r>
            </w:hyperlink>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r w:rsidRPr="006B792B">
              <w:t>Вид документа</w:t>
            </w:r>
          </w:p>
        </w:tc>
        <w:tc>
          <w:tcPr>
            <w:tcW w:w="2891" w:type="dxa"/>
            <w:tcBorders>
              <w:top w:val="single" w:sz="4" w:space="0" w:color="auto"/>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p>
        </w:tc>
        <w:tc>
          <w:tcPr>
            <w:tcW w:w="2891" w:type="dxa"/>
            <w:tcBorders>
              <w:top w:val="single" w:sz="4" w:space="0" w:color="auto"/>
              <w:left w:val="nil"/>
              <w:bottom w:val="nil"/>
              <w:right w:val="nil"/>
            </w:tcBorders>
          </w:tcPr>
          <w:p w:rsidR="001354A5" w:rsidRPr="006B792B" w:rsidRDefault="001354A5" w:rsidP="00F87881">
            <w:pPr>
              <w:pStyle w:val="ConsPlusNormal"/>
              <w:jc w:val="center"/>
            </w:pPr>
            <w:r w:rsidRPr="006B792B">
              <w:t>(базовый - "0", измененный - "1" и далее в порядке возрастания)</w:t>
            </w: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дата внесения изменения</w:t>
            </w: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pPr>
          </w:p>
        </w:tc>
        <w:tc>
          <w:tcPr>
            <w:tcW w:w="2891" w:type="dxa"/>
            <w:tcBorders>
              <w:top w:val="nil"/>
              <w:left w:val="nil"/>
              <w:bottom w:val="nil"/>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F87881">
            <w:pPr>
              <w:pStyle w:val="ConsPlusNormal"/>
            </w:pPr>
          </w:p>
        </w:tc>
      </w:tr>
      <w:tr w:rsidR="001354A5" w:rsidRPr="00A94F6D" w:rsidTr="00F87881">
        <w:tc>
          <w:tcPr>
            <w:tcW w:w="4139" w:type="dxa"/>
            <w:tcBorders>
              <w:top w:val="nil"/>
              <w:left w:val="nil"/>
              <w:bottom w:val="nil"/>
              <w:right w:val="nil"/>
            </w:tcBorders>
          </w:tcPr>
          <w:p w:rsidR="001354A5" w:rsidRPr="006B792B" w:rsidRDefault="001354A5" w:rsidP="00F87881">
            <w:pPr>
              <w:pStyle w:val="ConsPlusNormal"/>
              <w:jc w:val="both"/>
            </w:pPr>
            <w:r w:rsidRPr="006B792B">
              <w:t>Единица измерения: рубль</w:t>
            </w:r>
          </w:p>
        </w:tc>
        <w:tc>
          <w:tcPr>
            <w:tcW w:w="2891" w:type="dxa"/>
            <w:tcBorders>
              <w:top w:val="nil"/>
              <w:left w:val="nil"/>
              <w:bottom w:val="single" w:sz="4" w:space="0" w:color="auto"/>
              <w:right w:val="nil"/>
            </w:tcBorders>
          </w:tcPr>
          <w:p w:rsidR="001354A5" w:rsidRPr="006B792B" w:rsidRDefault="001354A5" w:rsidP="00F87881">
            <w:pPr>
              <w:pStyle w:val="ConsPlusNormal"/>
            </w:pPr>
          </w:p>
        </w:tc>
        <w:tc>
          <w:tcPr>
            <w:tcW w:w="1587" w:type="dxa"/>
            <w:tcBorders>
              <w:top w:val="nil"/>
              <w:left w:val="nil"/>
              <w:bottom w:val="nil"/>
              <w:right w:val="single" w:sz="4" w:space="0" w:color="auto"/>
            </w:tcBorders>
          </w:tcPr>
          <w:p w:rsidR="001354A5" w:rsidRPr="006B792B" w:rsidRDefault="001354A5" w:rsidP="00F87881">
            <w:pPr>
              <w:pStyle w:val="ConsPlusNormal"/>
              <w:jc w:val="right"/>
            </w:pPr>
            <w:r w:rsidRPr="006B792B">
              <w:t>по ОКЕИ</w:t>
            </w:r>
          </w:p>
        </w:tc>
        <w:tc>
          <w:tcPr>
            <w:tcW w:w="1020" w:type="dxa"/>
            <w:tcBorders>
              <w:top w:val="single" w:sz="4" w:space="0" w:color="auto"/>
              <w:left w:val="single" w:sz="4" w:space="0" w:color="auto"/>
              <w:bottom w:val="single" w:sz="4" w:space="0" w:color="auto"/>
            </w:tcBorders>
          </w:tcPr>
          <w:p w:rsidR="001354A5" w:rsidRPr="006B792B" w:rsidRDefault="00F353EF" w:rsidP="00F87881">
            <w:pPr>
              <w:pStyle w:val="ConsPlusNormal"/>
              <w:jc w:val="center"/>
            </w:pPr>
            <w:hyperlink r:id="rId17" w:history="1">
              <w:r w:rsidR="001354A5" w:rsidRPr="006B792B">
                <w:rPr>
                  <w:color w:val="0000FF"/>
                </w:rPr>
                <w:t>383</w:t>
              </w:r>
            </w:hyperlink>
          </w:p>
        </w:tc>
      </w:tr>
    </w:tbl>
    <w:p w:rsidR="001354A5" w:rsidRPr="006B792B" w:rsidRDefault="001354A5" w:rsidP="00C113A0">
      <w:pPr>
        <w:rPr>
          <w:rFonts w:ascii="Times New Roman" w:hAnsi="Times New Roman"/>
          <w:sz w:val="24"/>
          <w:szCs w:val="24"/>
        </w:rPr>
        <w:sectPr w:rsidR="001354A5" w:rsidRPr="006B792B" w:rsidSect="00981DD8">
          <w:pgSz w:w="11906" w:h="16838"/>
          <w:pgMar w:top="1134" w:right="850" w:bottom="1134" w:left="1701" w:header="708" w:footer="708" w:gutter="0"/>
          <w:cols w:space="708"/>
          <w:docGrid w:linePitch="360"/>
        </w:sectPr>
      </w:pPr>
    </w:p>
    <w:p w:rsidR="001354A5" w:rsidRPr="006B792B" w:rsidRDefault="001354A5" w:rsidP="00C113A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1354A5" w:rsidRPr="00A94F6D" w:rsidTr="004A7606">
        <w:tc>
          <w:tcPr>
            <w:tcW w:w="567" w:type="dxa"/>
            <w:vMerge w:val="restart"/>
          </w:tcPr>
          <w:p w:rsidR="001354A5" w:rsidRPr="006B792B" w:rsidRDefault="001354A5" w:rsidP="004A7606">
            <w:pPr>
              <w:pStyle w:val="ConsPlusNormal"/>
              <w:jc w:val="center"/>
            </w:pPr>
            <w:r w:rsidRPr="006B792B">
              <w:t>N п/п</w:t>
            </w:r>
          </w:p>
        </w:tc>
        <w:tc>
          <w:tcPr>
            <w:tcW w:w="763" w:type="dxa"/>
            <w:vMerge w:val="restart"/>
          </w:tcPr>
          <w:p w:rsidR="001354A5" w:rsidRPr="006B792B" w:rsidRDefault="001354A5" w:rsidP="004A7606">
            <w:pPr>
              <w:pStyle w:val="ConsPlusNormal"/>
              <w:jc w:val="center"/>
            </w:pPr>
            <w:r w:rsidRPr="006B792B">
              <w:t>Идентификационный код закупки</w:t>
            </w:r>
          </w:p>
        </w:tc>
        <w:tc>
          <w:tcPr>
            <w:tcW w:w="3118" w:type="dxa"/>
            <w:gridSpan w:val="2"/>
          </w:tcPr>
          <w:p w:rsidR="001354A5" w:rsidRPr="006B792B" w:rsidRDefault="001354A5" w:rsidP="004A7606">
            <w:pPr>
              <w:pStyle w:val="ConsPlusNormal"/>
              <w:jc w:val="center"/>
            </w:pPr>
            <w:r w:rsidRPr="006B792B">
              <w:t>Цель осуществления закупки</w:t>
            </w:r>
          </w:p>
        </w:tc>
        <w:tc>
          <w:tcPr>
            <w:tcW w:w="727" w:type="dxa"/>
            <w:vMerge w:val="restart"/>
          </w:tcPr>
          <w:p w:rsidR="001354A5" w:rsidRPr="006B792B" w:rsidRDefault="001354A5" w:rsidP="004A7606">
            <w:pPr>
              <w:pStyle w:val="ConsPlusNormal"/>
              <w:jc w:val="center"/>
            </w:pPr>
            <w:r w:rsidRPr="006B792B">
              <w:t>Наименование объекта закупки</w:t>
            </w:r>
          </w:p>
        </w:tc>
        <w:tc>
          <w:tcPr>
            <w:tcW w:w="1587" w:type="dxa"/>
            <w:vMerge w:val="restart"/>
          </w:tcPr>
          <w:p w:rsidR="001354A5" w:rsidRPr="006B792B" w:rsidRDefault="001354A5" w:rsidP="004A7606">
            <w:pPr>
              <w:pStyle w:val="ConsPlusNormal"/>
              <w:jc w:val="center"/>
            </w:pPr>
            <w:r w:rsidRPr="006B792B">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1354A5" w:rsidRPr="006B792B" w:rsidRDefault="001354A5" w:rsidP="004A7606">
            <w:pPr>
              <w:pStyle w:val="ConsPlusNormal"/>
              <w:jc w:val="center"/>
            </w:pPr>
            <w:r w:rsidRPr="006B792B">
              <w:t>Объем финансового обеспечения</w:t>
            </w:r>
          </w:p>
        </w:tc>
        <w:tc>
          <w:tcPr>
            <w:tcW w:w="680" w:type="dxa"/>
            <w:vMerge w:val="restart"/>
          </w:tcPr>
          <w:p w:rsidR="001354A5" w:rsidRPr="006B792B" w:rsidRDefault="001354A5" w:rsidP="004A7606">
            <w:pPr>
              <w:pStyle w:val="ConsPlusNormal"/>
              <w:jc w:val="center"/>
            </w:pPr>
            <w:r w:rsidRPr="006B792B">
              <w:t>Сроки (периодичность) осуществления планируемых закупок</w:t>
            </w:r>
          </w:p>
        </w:tc>
        <w:tc>
          <w:tcPr>
            <w:tcW w:w="1928" w:type="dxa"/>
            <w:vMerge w:val="restart"/>
          </w:tcPr>
          <w:p w:rsidR="001354A5" w:rsidRPr="006B792B" w:rsidRDefault="001354A5" w:rsidP="004A7606">
            <w:pPr>
              <w:pStyle w:val="ConsPlusNormal"/>
              <w:jc w:val="center"/>
            </w:pPr>
            <w:r w:rsidRPr="006B792B">
              <w:t xml:space="preserve">Наличие сведений о закупках в соответствии с </w:t>
            </w:r>
            <w:hyperlink r:id="rId18" w:history="1">
              <w:r w:rsidRPr="006B792B">
                <w:rPr>
                  <w:color w:val="0000FF"/>
                </w:rPr>
                <w:t>пунктом 7 части 2 статьи 17</w:t>
              </w:r>
            </w:hyperlink>
            <w:r w:rsidRPr="006B792B">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1354A5" w:rsidRPr="006B792B" w:rsidRDefault="001354A5" w:rsidP="004A7606">
            <w:pPr>
              <w:pStyle w:val="ConsPlusNormal"/>
              <w:jc w:val="center"/>
            </w:pPr>
            <w:r w:rsidRPr="006B792B">
              <w:t>Сведения об обязательном общественном обсуждении ("да" или "нет")</w:t>
            </w:r>
          </w:p>
        </w:tc>
        <w:tc>
          <w:tcPr>
            <w:tcW w:w="754" w:type="dxa"/>
            <w:vMerge w:val="restart"/>
          </w:tcPr>
          <w:p w:rsidR="001354A5" w:rsidRPr="006B792B" w:rsidRDefault="001354A5" w:rsidP="004A7606">
            <w:pPr>
              <w:pStyle w:val="ConsPlusNormal"/>
              <w:jc w:val="center"/>
            </w:pPr>
            <w:r w:rsidRPr="006B792B">
              <w:t>Обоснование внесения изменений</w:t>
            </w:r>
          </w:p>
        </w:tc>
      </w:tr>
      <w:tr w:rsidR="001354A5" w:rsidRPr="00A94F6D" w:rsidTr="004A7606">
        <w:tc>
          <w:tcPr>
            <w:tcW w:w="567" w:type="dxa"/>
            <w:vMerge/>
          </w:tcPr>
          <w:p w:rsidR="001354A5" w:rsidRPr="00A94F6D" w:rsidRDefault="001354A5" w:rsidP="004A7606">
            <w:pPr>
              <w:rPr>
                <w:rFonts w:ascii="Times New Roman" w:hAnsi="Times New Roman"/>
                <w:sz w:val="20"/>
                <w:szCs w:val="20"/>
              </w:rPr>
            </w:pPr>
          </w:p>
        </w:tc>
        <w:tc>
          <w:tcPr>
            <w:tcW w:w="763" w:type="dxa"/>
            <w:vMerge/>
          </w:tcPr>
          <w:p w:rsidR="001354A5" w:rsidRPr="00A94F6D" w:rsidRDefault="001354A5" w:rsidP="004A7606">
            <w:pPr>
              <w:rPr>
                <w:rFonts w:ascii="Times New Roman" w:hAnsi="Times New Roman"/>
                <w:sz w:val="20"/>
                <w:szCs w:val="20"/>
              </w:rPr>
            </w:pPr>
          </w:p>
        </w:tc>
        <w:tc>
          <w:tcPr>
            <w:tcW w:w="1757" w:type="dxa"/>
            <w:vMerge w:val="restart"/>
          </w:tcPr>
          <w:p w:rsidR="001354A5" w:rsidRPr="006B792B" w:rsidRDefault="001354A5" w:rsidP="004A7606">
            <w:pPr>
              <w:pStyle w:val="ConsPlusNormal"/>
              <w:jc w:val="center"/>
            </w:pPr>
            <w:r w:rsidRPr="006B792B">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1354A5" w:rsidRPr="006B792B" w:rsidRDefault="001354A5" w:rsidP="004A7606">
            <w:pPr>
              <w:pStyle w:val="ConsPlusNormal"/>
              <w:jc w:val="center"/>
            </w:pPr>
            <w:r w:rsidRPr="006B792B">
              <w:t xml:space="preserve">ожидаемый результат реализации мероприятия государственной программы Российской Федерации (муниципальной программы) </w:t>
            </w:r>
            <w:hyperlink w:anchor="P335" w:history="1">
              <w:r w:rsidRPr="006B792B">
                <w:rPr>
                  <w:color w:val="0000FF"/>
                </w:rPr>
                <w:t>&lt;**&gt;</w:t>
              </w:r>
            </w:hyperlink>
          </w:p>
        </w:tc>
        <w:tc>
          <w:tcPr>
            <w:tcW w:w="727" w:type="dxa"/>
            <w:vMerge/>
          </w:tcPr>
          <w:p w:rsidR="001354A5" w:rsidRPr="00A94F6D" w:rsidRDefault="001354A5" w:rsidP="004A7606">
            <w:pPr>
              <w:rPr>
                <w:rFonts w:ascii="Times New Roman" w:hAnsi="Times New Roman"/>
                <w:sz w:val="20"/>
                <w:szCs w:val="20"/>
              </w:rPr>
            </w:pPr>
          </w:p>
        </w:tc>
        <w:tc>
          <w:tcPr>
            <w:tcW w:w="1587" w:type="dxa"/>
            <w:vMerge/>
          </w:tcPr>
          <w:p w:rsidR="001354A5" w:rsidRPr="00A94F6D" w:rsidRDefault="001354A5" w:rsidP="004A7606">
            <w:pPr>
              <w:rPr>
                <w:rFonts w:ascii="Times New Roman" w:hAnsi="Times New Roman"/>
                <w:sz w:val="20"/>
                <w:szCs w:val="20"/>
              </w:rPr>
            </w:pPr>
          </w:p>
        </w:tc>
        <w:tc>
          <w:tcPr>
            <w:tcW w:w="454" w:type="dxa"/>
            <w:vMerge w:val="restart"/>
          </w:tcPr>
          <w:p w:rsidR="001354A5" w:rsidRPr="006B792B" w:rsidRDefault="001354A5" w:rsidP="004A7606">
            <w:pPr>
              <w:pStyle w:val="ConsPlusNormal"/>
              <w:jc w:val="center"/>
            </w:pPr>
            <w:r w:rsidRPr="006B792B">
              <w:t>всего</w:t>
            </w:r>
          </w:p>
        </w:tc>
        <w:tc>
          <w:tcPr>
            <w:tcW w:w="2578" w:type="dxa"/>
            <w:gridSpan w:val="4"/>
          </w:tcPr>
          <w:p w:rsidR="001354A5" w:rsidRPr="006B792B" w:rsidRDefault="001354A5" w:rsidP="004A7606">
            <w:pPr>
              <w:pStyle w:val="ConsPlusNormal"/>
              <w:jc w:val="center"/>
            </w:pPr>
            <w:r w:rsidRPr="006B792B">
              <w:t>в том числе планируемые платежи</w:t>
            </w:r>
          </w:p>
        </w:tc>
        <w:tc>
          <w:tcPr>
            <w:tcW w:w="680" w:type="dxa"/>
            <w:vMerge/>
          </w:tcPr>
          <w:p w:rsidR="001354A5" w:rsidRPr="00A94F6D" w:rsidRDefault="001354A5" w:rsidP="004A7606">
            <w:pPr>
              <w:rPr>
                <w:rFonts w:ascii="Times New Roman" w:hAnsi="Times New Roman"/>
                <w:sz w:val="20"/>
                <w:szCs w:val="20"/>
              </w:rPr>
            </w:pPr>
          </w:p>
        </w:tc>
        <w:tc>
          <w:tcPr>
            <w:tcW w:w="1928" w:type="dxa"/>
            <w:vMerge/>
          </w:tcPr>
          <w:p w:rsidR="001354A5" w:rsidRPr="00A94F6D" w:rsidRDefault="001354A5" w:rsidP="004A7606">
            <w:pPr>
              <w:rPr>
                <w:rFonts w:ascii="Times New Roman" w:hAnsi="Times New Roman"/>
                <w:sz w:val="20"/>
                <w:szCs w:val="20"/>
              </w:rPr>
            </w:pPr>
          </w:p>
        </w:tc>
        <w:tc>
          <w:tcPr>
            <w:tcW w:w="1006" w:type="dxa"/>
            <w:vMerge/>
          </w:tcPr>
          <w:p w:rsidR="001354A5" w:rsidRPr="00A94F6D" w:rsidRDefault="001354A5" w:rsidP="004A7606">
            <w:pPr>
              <w:rPr>
                <w:rFonts w:ascii="Times New Roman" w:hAnsi="Times New Roman"/>
                <w:sz w:val="20"/>
                <w:szCs w:val="20"/>
              </w:rPr>
            </w:pPr>
          </w:p>
        </w:tc>
        <w:tc>
          <w:tcPr>
            <w:tcW w:w="754" w:type="dxa"/>
            <w:vMerge/>
          </w:tcPr>
          <w:p w:rsidR="001354A5" w:rsidRPr="00A94F6D" w:rsidRDefault="001354A5" w:rsidP="004A7606">
            <w:pPr>
              <w:rPr>
                <w:rFonts w:ascii="Times New Roman" w:hAnsi="Times New Roman"/>
                <w:sz w:val="20"/>
                <w:szCs w:val="20"/>
              </w:rPr>
            </w:pPr>
          </w:p>
        </w:tc>
      </w:tr>
      <w:tr w:rsidR="001354A5" w:rsidRPr="00A94F6D" w:rsidTr="004A7606">
        <w:tc>
          <w:tcPr>
            <w:tcW w:w="567" w:type="dxa"/>
            <w:vMerge/>
          </w:tcPr>
          <w:p w:rsidR="001354A5" w:rsidRPr="00A94F6D" w:rsidRDefault="001354A5" w:rsidP="004A7606">
            <w:pPr>
              <w:rPr>
                <w:rFonts w:ascii="Times New Roman" w:hAnsi="Times New Roman"/>
                <w:sz w:val="20"/>
                <w:szCs w:val="20"/>
              </w:rPr>
            </w:pPr>
          </w:p>
        </w:tc>
        <w:tc>
          <w:tcPr>
            <w:tcW w:w="763" w:type="dxa"/>
            <w:vMerge/>
          </w:tcPr>
          <w:p w:rsidR="001354A5" w:rsidRPr="00A94F6D" w:rsidRDefault="001354A5" w:rsidP="004A7606">
            <w:pPr>
              <w:rPr>
                <w:rFonts w:ascii="Times New Roman" w:hAnsi="Times New Roman"/>
                <w:sz w:val="20"/>
                <w:szCs w:val="20"/>
              </w:rPr>
            </w:pPr>
          </w:p>
        </w:tc>
        <w:tc>
          <w:tcPr>
            <w:tcW w:w="1757" w:type="dxa"/>
            <w:vMerge/>
          </w:tcPr>
          <w:p w:rsidR="001354A5" w:rsidRPr="00A94F6D" w:rsidRDefault="001354A5" w:rsidP="004A7606">
            <w:pPr>
              <w:rPr>
                <w:rFonts w:ascii="Times New Roman" w:hAnsi="Times New Roman"/>
                <w:sz w:val="20"/>
                <w:szCs w:val="20"/>
              </w:rPr>
            </w:pPr>
          </w:p>
        </w:tc>
        <w:tc>
          <w:tcPr>
            <w:tcW w:w="1361" w:type="dxa"/>
            <w:vMerge/>
          </w:tcPr>
          <w:p w:rsidR="001354A5" w:rsidRPr="00A94F6D" w:rsidRDefault="001354A5" w:rsidP="004A7606">
            <w:pPr>
              <w:rPr>
                <w:rFonts w:ascii="Times New Roman" w:hAnsi="Times New Roman"/>
                <w:sz w:val="20"/>
                <w:szCs w:val="20"/>
              </w:rPr>
            </w:pPr>
          </w:p>
        </w:tc>
        <w:tc>
          <w:tcPr>
            <w:tcW w:w="727" w:type="dxa"/>
            <w:vMerge/>
          </w:tcPr>
          <w:p w:rsidR="001354A5" w:rsidRPr="00A94F6D" w:rsidRDefault="001354A5" w:rsidP="004A7606">
            <w:pPr>
              <w:rPr>
                <w:rFonts w:ascii="Times New Roman" w:hAnsi="Times New Roman"/>
                <w:sz w:val="20"/>
                <w:szCs w:val="20"/>
              </w:rPr>
            </w:pPr>
          </w:p>
        </w:tc>
        <w:tc>
          <w:tcPr>
            <w:tcW w:w="1587" w:type="dxa"/>
            <w:vMerge/>
          </w:tcPr>
          <w:p w:rsidR="001354A5" w:rsidRPr="00A94F6D" w:rsidRDefault="001354A5" w:rsidP="004A7606">
            <w:pPr>
              <w:rPr>
                <w:rFonts w:ascii="Times New Roman" w:hAnsi="Times New Roman"/>
                <w:sz w:val="20"/>
                <w:szCs w:val="20"/>
              </w:rPr>
            </w:pPr>
          </w:p>
        </w:tc>
        <w:tc>
          <w:tcPr>
            <w:tcW w:w="454" w:type="dxa"/>
            <w:vMerge/>
          </w:tcPr>
          <w:p w:rsidR="001354A5" w:rsidRPr="00A94F6D" w:rsidRDefault="001354A5" w:rsidP="004A7606">
            <w:pPr>
              <w:rPr>
                <w:rFonts w:ascii="Times New Roman" w:hAnsi="Times New Roman"/>
                <w:sz w:val="20"/>
                <w:szCs w:val="20"/>
              </w:rPr>
            </w:pPr>
          </w:p>
        </w:tc>
        <w:tc>
          <w:tcPr>
            <w:tcW w:w="754" w:type="dxa"/>
            <w:vMerge w:val="restart"/>
          </w:tcPr>
          <w:p w:rsidR="001354A5" w:rsidRPr="006B792B" w:rsidRDefault="001354A5" w:rsidP="004A7606">
            <w:pPr>
              <w:pStyle w:val="ConsPlusNormal"/>
              <w:jc w:val="center"/>
            </w:pPr>
            <w:r w:rsidRPr="006B792B">
              <w:t>на текущий финансовый год</w:t>
            </w:r>
          </w:p>
        </w:tc>
        <w:tc>
          <w:tcPr>
            <w:tcW w:w="1257" w:type="dxa"/>
            <w:gridSpan w:val="2"/>
          </w:tcPr>
          <w:p w:rsidR="001354A5" w:rsidRPr="006B792B" w:rsidRDefault="001354A5" w:rsidP="004A7606">
            <w:pPr>
              <w:pStyle w:val="ConsPlusNormal"/>
              <w:jc w:val="center"/>
            </w:pPr>
            <w:r w:rsidRPr="006B792B">
              <w:t>на плановый период</w:t>
            </w:r>
          </w:p>
        </w:tc>
        <w:tc>
          <w:tcPr>
            <w:tcW w:w="567" w:type="dxa"/>
            <w:vMerge w:val="restart"/>
          </w:tcPr>
          <w:p w:rsidR="001354A5" w:rsidRPr="006B792B" w:rsidRDefault="001354A5" w:rsidP="004A7606">
            <w:pPr>
              <w:pStyle w:val="ConsPlusNormal"/>
              <w:jc w:val="center"/>
            </w:pPr>
            <w:r w:rsidRPr="006B792B">
              <w:t>последующие годы</w:t>
            </w:r>
          </w:p>
        </w:tc>
        <w:tc>
          <w:tcPr>
            <w:tcW w:w="680" w:type="dxa"/>
            <w:vMerge/>
          </w:tcPr>
          <w:p w:rsidR="001354A5" w:rsidRPr="00A94F6D" w:rsidRDefault="001354A5" w:rsidP="004A7606">
            <w:pPr>
              <w:rPr>
                <w:rFonts w:ascii="Times New Roman" w:hAnsi="Times New Roman"/>
                <w:sz w:val="20"/>
                <w:szCs w:val="20"/>
              </w:rPr>
            </w:pPr>
          </w:p>
        </w:tc>
        <w:tc>
          <w:tcPr>
            <w:tcW w:w="1928" w:type="dxa"/>
            <w:vMerge/>
          </w:tcPr>
          <w:p w:rsidR="001354A5" w:rsidRPr="00A94F6D" w:rsidRDefault="001354A5" w:rsidP="004A7606">
            <w:pPr>
              <w:rPr>
                <w:rFonts w:ascii="Times New Roman" w:hAnsi="Times New Roman"/>
                <w:sz w:val="20"/>
                <w:szCs w:val="20"/>
              </w:rPr>
            </w:pPr>
          </w:p>
        </w:tc>
        <w:tc>
          <w:tcPr>
            <w:tcW w:w="1006" w:type="dxa"/>
            <w:vMerge/>
          </w:tcPr>
          <w:p w:rsidR="001354A5" w:rsidRPr="00A94F6D" w:rsidRDefault="001354A5" w:rsidP="004A7606">
            <w:pPr>
              <w:rPr>
                <w:rFonts w:ascii="Times New Roman" w:hAnsi="Times New Roman"/>
                <w:sz w:val="20"/>
                <w:szCs w:val="20"/>
              </w:rPr>
            </w:pPr>
          </w:p>
        </w:tc>
        <w:tc>
          <w:tcPr>
            <w:tcW w:w="754" w:type="dxa"/>
            <w:vMerge/>
          </w:tcPr>
          <w:p w:rsidR="001354A5" w:rsidRPr="00A94F6D" w:rsidRDefault="001354A5" w:rsidP="004A7606">
            <w:pPr>
              <w:rPr>
                <w:rFonts w:ascii="Times New Roman" w:hAnsi="Times New Roman"/>
                <w:sz w:val="20"/>
                <w:szCs w:val="20"/>
              </w:rPr>
            </w:pPr>
          </w:p>
        </w:tc>
      </w:tr>
      <w:tr w:rsidR="001354A5" w:rsidRPr="00A94F6D" w:rsidTr="004A7606">
        <w:tc>
          <w:tcPr>
            <w:tcW w:w="567" w:type="dxa"/>
            <w:vMerge/>
          </w:tcPr>
          <w:p w:rsidR="001354A5" w:rsidRPr="00A94F6D" w:rsidRDefault="001354A5" w:rsidP="004A7606">
            <w:pPr>
              <w:rPr>
                <w:rFonts w:ascii="Times New Roman" w:hAnsi="Times New Roman"/>
                <w:sz w:val="20"/>
                <w:szCs w:val="20"/>
              </w:rPr>
            </w:pPr>
          </w:p>
        </w:tc>
        <w:tc>
          <w:tcPr>
            <w:tcW w:w="763" w:type="dxa"/>
            <w:vMerge/>
          </w:tcPr>
          <w:p w:rsidR="001354A5" w:rsidRPr="00A94F6D" w:rsidRDefault="001354A5" w:rsidP="004A7606">
            <w:pPr>
              <w:rPr>
                <w:rFonts w:ascii="Times New Roman" w:hAnsi="Times New Roman"/>
                <w:sz w:val="20"/>
                <w:szCs w:val="20"/>
              </w:rPr>
            </w:pPr>
          </w:p>
        </w:tc>
        <w:tc>
          <w:tcPr>
            <w:tcW w:w="1757" w:type="dxa"/>
            <w:vMerge/>
          </w:tcPr>
          <w:p w:rsidR="001354A5" w:rsidRPr="00A94F6D" w:rsidRDefault="001354A5" w:rsidP="004A7606">
            <w:pPr>
              <w:rPr>
                <w:rFonts w:ascii="Times New Roman" w:hAnsi="Times New Roman"/>
                <w:sz w:val="20"/>
                <w:szCs w:val="20"/>
              </w:rPr>
            </w:pPr>
          </w:p>
        </w:tc>
        <w:tc>
          <w:tcPr>
            <w:tcW w:w="1361" w:type="dxa"/>
            <w:vMerge/>
          </w:tcPr>
          <w:p w:rsidR="001354A5" w:rsidRPr="00A94F6D" w:rsidRDefault="001354A5" w:rsidP="004A7606">
            <w:pPr>
              <w:rPr>
                <w:rFonts w:ascii="Times New Roman" w:hAnsi="Times New Roman"/>
                <w:sz w:val="20"/>
                <w:szCs w:val="20"/>
              </w:rPr>
            </w:pPr>
          </w:p>
        </w:tc>
        <w:tc>
          <w:tcPr>
            <w:tcW w:w="727" w:type="dxa"/>
            <w:vMerge/>
          </w:tcPr>
          <w:p w:rsidR="001354A5" w:rsidRPr="00A94F6D" w:rsidRDefault="001354A5" w:rsidP="004A7606">
            <w:pPr>
              <w:rPr>
                <w:rFonts w:ascii="Times New Roman" w:hAnsi="Times New Roman"/>
                <w:sz w:val="20"/>
                <w:szCs w:val="20"/>
              </w:rPr>
            </w:pPr>
          </w:p>
        </w:tc>
        <w:tc>
          <w:tcPr>
            <w:tcW w:w="1587" w:type="dxa"/>
            <w:vMerge/>
          </w:tcPr>
          <w:p w:rsidR="001354A5" w:rsidRPr="00A94F6D" w:rsidRDefault="001354A5" w:rsidP="004A7606">
            <w:pPr>
              <w:rPr>
                <w:rFonts w:ascii="Times New Roman" w:hAnsi="Times New Roman"/>
                <w:sz w:val="20"/>
                <w:szCs w:val="20"/>
              </w:rPr>
            </w:pPr>
          </w:p>
        </w:tc>
        <w:tc>
          <w:tcPr>
            <w:tcW w:w="454" w:type="dxa"/>
            <w:vMerge/>
          </w:tcPr>
          <w:p w:rsidR="001354A5" w:rsidRPr="00A94F6D" w:rsidRDefault="001354A5" w:rsidP="004A7606">
            <w:pPr>
              <w:rPr>
                <w:rFonts w:ascii="Times New Roman" w:hAnsi="Times New Roman"/>
                <w:sz w:val="20"/>
                <w:szCs w:val="20"/>
              </w:rPr>
            </w:pPr>
          </w:p>
        </w:tc>
        <w:tc>
          <w:tcPr>
            <w:tcW w:w="754" w:type="dxa"/>
            <w:vMerge/>
          </w:tcPr>
          <w:p w:rsidR="001354A5" w:rsidRPr="00A94F6D" w:rsidRDefault="001354A5" w:rsidP="004A7606">
            <w:pPr>
              <w:rPr>
                <w:rFonts w:ascii="Times New Roman" w:hAnsi="Times New Roman"/>
                <w:sz w:val="20"/>
                <w:szCs w:val="20"/>
              </w:rPr>
            </w:pPr>
          </w:p>
        </w:tc>
        <w:tc>
          <w:tcPr>
            <w:tcW w:w="567" w:type="dxa"/>
          </w:tcPr>
          <w:p w:rsidR="001354A5" w:rsidRPr="006B792B" w:rsidRDefault="001354A5" w:rsidP="004A7606">
            <w:pPr>
              <w:pStyle w:val="ConsPlusNormal"/>
              <w:jc w:val="center"/>
            </w:pPr>
            <w:r w:rsidRPr="006B792B">
              <w:t>на первый год</w:t>
            </w:r>
          </w:p>
        </w:tc>
        <w:tc>
          <w:tcPr>
            <w:tcW w:w="690" w:type="dxa"/>
          </w:tcPr>
          <w:p w:rsidR="001354A5" w:rsidRPr="006B792B" w:rsidRDefault="001354A5" w:rsidP="004A7606">
            <w:pPr>
              <w:pStyle w:val="ConsPlusNormal"/>
              <w:jc w:val="center"/>
            </w:pPr>
            <w:r w:rsidRPr="006B792B">
              <w:t>на второй год</w:t>
            </w:r>
          </w:p>
        </w:tc>
        <w:tc>
          <w:tcPr>
            <w:tcW w:w="567" w:type="dxa"/>
            <w:vMerge/>
          </w:tcPr>
          <w:p w:rsidR="001354A5" w:rsidRPr="00A94F6D" w:rsidRDefault="001354A5" w:rsidP="004A7606">
            <w:pPr>
              <w:rPr>
                <w:rFonts w:ascii="Times New Roman" w:hAnsi="Times New Roman"/>
                <w:sz w:val="20"/>
                <w:szCs w:val="20"/>
              </w:rPr>
            </w:pPr>
          </w:p>
        </w:tc>
        <w:tc>
          <w:tcPr>
            <w:tcW w:w="680" w:type="dxa"/>
            <w:vMerge/>
          </w:tcPr>
          <w:p w:rsidR="001354A5" w:rsidRPr="00A94F6D" w:rsidRDefault="001354A5" w:rsidP="004A7606">
            <w:pPr>
              <w:rPr>
                <w:rFonts w:ascii="Times New Roman" w:hAnsi="Times New Roman"/>
                <w:sz w:val="20"/>
                <w:szCs w:val="20"/>
              </w:rPr>
            </w:pPr>
          </w:p>
        </w:tc>
        <w:tc>
          <w:tcPr>
            <w:tcW w:w="1928" w:type="dxa"/>
            <w:vMerge/>
          </w:tcPr>
          <w:p w:rsidR="001354A5" w:rsidRPr="00A94F6D" w:rsidRDefault="001354A5" w:rsidP="004A7606">
            <w:pPr>
              <w:rPr>
                <w:rFonts w:ascii="Times New Roman" w:hAnsi="Times New Roman"/>
                <w:sz w:val="20"/>
                <w:szCs w:val="20"/>
              </w:rPr>
            </w:pPr>
          </w:p>
        </w:tc>
        <w:tc>
          <w:tcPr>
            <w:tcW w:w="1006" w:type="dxa"/>
            <w:vMerge/>
          </w:tcPr>
          <w:p w:rsidR="001354A5" w:rsidRPr="00A94F6D" w:rsidRDefault="001354A5" w:rsidP="004A7606">
            <w:pPr>
              <w:rPr>
                <w:rFonts w:ascii="Times New Roman" w:hAnsi="Times New Roman"/>
                <w:sz w:val="20"/>
                <w:szCs w:val="20"/>
              </w:rPr>
            </w:pPr>
          </w:p>
        </w:tc>
        <w:tc>
          <w:tcPr>
            <w:tcW w:w="754" w:type="dxa"/>
            <w:vMerge/>
          </w:tcPr>
          <w:p w:rsidR="001354A5" w:rsidRPr="00A94F6D" w:rsidRDefault="001354A5" w:rsidP="004A7606">
            <w:pPr>
              <w:rPr>
                <w:rFonts w:ascii="Times New Roman" w:hAnsi="Times New Roman"/>
                <w:sz w:val="20"/>
                <w:szCs w:val="20"/>
              </w:rPr>
            </w:pPr>
          </w:p>
        </w:tc>
      </w:tr>
      <w:tr w:rsidR="001354A5" w:rsidRPr="00A94F6D" w:rsidTr="004A7606">
        <w:tc>
          <w:tcPr>
            <w:tcW w:w="567" w:type="dxa"/>
          </w:tcPr>
          <w:p w:rsidR="001354A5" w:rsidRPr="006B792B" w:rsidRDefault="001354A5" w:rsidP="004A7606">
            <w:pPr>
              <w:pStyle w:val="ConsPlusNormal"/>
              <w:jc w:val="center"/>
            </w:pPr>
            <w:r w:rsidRPr="006B792B">
              <w:t>1</w:t>
            </w:r>
          </w:p>
        </w:tc>
        <w:tc>
          <w:tcPr>
            <w:tcW w:w="763" w:type="dxa"/>
          </w:tcPr>
          <w:p w:rsidR="001354A5" w:rsidRPr="006B792B" w:rsidRDefault="001354A5" w:rsidP="004A7606">
            <w:pPr>
              <w:pStyle w:val="ConsPlusNormal"/>
              <w:jc w:val="center"/>
            </w:pPr>
            <w:r w:rsidRPr="006B792B">
              <w:t>2</w:t>
            </w:r>
          </w:p>
        </w:tc>
        <w:tc>
          <w:tcPr>
            <w:tcW w:w="1757" w:type="dxa"/>
          </w:tcPr>
          <w:p w:rsidR="001354A5" w:rsidRPr="006B792B" w:rsidRDefault="001354A5" w:rsidP="004A7606">
            <w:pPr>
              <w:pStyle w:val="ConsPlusNormal"/>
              <w:jc w:val="center"/>
            </w:pPr>
            <w:r w:rsidRPr="006B792B">
              <w:t>3</w:t>
            </w:r>
          </w:p>
        </w:tc>
        <w:tc>
          <w:tcPr>
            <w:tcW w:w="1361" w:type="dxa"/>
          </w:tcPr>
          <w:p w:rsidR="001354A5" w:rsidRPr="006B792B" w:rsidRDefault="001354A5" w:rsidP="004A7606">
            <w:pPr>
              <w:pStyle w:val="ConsPlusNormal"/>
              <w:jc w:val="center"/>
            </w:pPr>
            <w:r w:rsidRPr="006B792B">
              <w:t>4</w:t>
            </w:r>
          </w:p>
        </w:tc>
        <w:tc>
          <w:tcPr>
            <w:tcW w:w="727" w:type="dxa"/>
          </w:tcPr>
          <w:p w:rsidR="001354A5" w:rsidRPr="006B792B" w:rsidRDefault="001354A5" w:rsidP="004A7606">
            <w:pPr>
              <w:pStyle w:val="ConsPlusNormal"/>
              <w:jc w:val="center"/>
            </w:pPr>
            <w:r w:rsidRPr="006B792B">
              <w:t>5</w:t>
            </w:r>
          </w:p>
        </w:tc>
        <w:tc>
          <w:tcPr>
            <w:tcW w:w="1587" w:type="dxa"/>
          </w:tcPr>
          <w:p w:rsidR="001354A5" w:rsidRPr="006B792B" w:rsidRDefault="001354A5" w:rsidP="004A7606">
            <w:pPr>
              <w:pStyle w:val="ConsPlusNormal"/>
              <w:jc w:val="center"/>
            </w:pPr>
            <w:r w:rsidRPr="006B792B">
              <w:t>6</w:t>
            </w:r>
          </w:p>
        </w:tc>
        <w:tc>
          <w:tcPr>
            <w:tcW w:w="454" w:type="dxa"/>
          </w:tcPr>
          <w:p w:rsidR="001354A5" w:rsidRPr="006B792B" w:rsidRDefault="001354A5" w:rsidP="004A7606">
            <w:pPr>
              <w:pStyle w:val="ConsPlusNormal"/>
              <w:jc w:val="center"/>
            </w:pPr>
            <w:r w:rsidRPr="006B792B">
              <w:t>7</w:t>
            </w:r>
          </w:p>
        </w:tc>
        <w:tc>
          <w:tcPr>
            <w:tcW w:w="754" w:type="dxa"/>
          </w:tcPr>
          <w:p w:rsidR="001354A5" w:rsidRPr="006B792B" w:rsidRDefault="001354A5" w:rsidP="004A7606">
            <w:pPr>
              <w:pStyle w:val="ConsPlusNormal"/>
              <w:jc w:val="center"/>
            </w:pPr>
            <w:r w:rsidRPr="006B792B">
              <w:t>8</w:t>
            </w:r>
          </w:p>
        </w:tc>
        <w:tc>
          <w:tcPr>
            <w:tcW w:w="567" w:type="dxa"/>
          </w:tcPr>
          <w:p w:rsidR="001354A5" w:rsidRPr="006B792B" w:rsidRDefault="001354A5" w:rsidP="004A7606">
            <w:pPr>
              <w:pStyle w:val="ConsPlusNormal"/>
              <w:jc w:val="center"/>
            </w:pPr>
            <w:r w:rsidRPr="006B792B">
              <w:t>9</w:t>
            </w:r>
          </w:p>
        </w:tc>
        <w:tc>
          <w:tcPr>
            <w:tcW w:w="690" w:type="dxa"/>
          </w:tcPr>
          <w:p w:rsidR="001354A5" w:rsidRPr="006B792B" w:rsidRDefault="001354A5" w:rsidP="004A7606">
            <w:pPr>
              <w:pStyle w:val="ConsPlusNormal"/>
              <w:jc w:val="center"/>
            </w:pPr>
            <w:r w:rsidRPr="006B792B">
              <w:t>10</w:t>
            </w:r>
          </w:p>
        </w:tc>
        <w:tc>
          <w:tcPr>
            <w:tcW w:w="567" w:type="dxa"/>
          </w:tcPr>
          <w:p w:rsidR="001354A5" w:rsidRPr="006B792B" w:rsidRDefault="001354A5" w:rsidP="004A7606">
            <w:pPr>
              <w:pStyle w:val="ConsPlusNormal"/>
              <w:jc w:val="center"/>
            </w:pPr>
            <w:r w:rsidRPr="006B792B">
              <w:t>11</w:t>
            </w:r>
          </w:p>
        </w:tc>
        <w:tc>
          <w:tcPr>
            <w:tcW w:w="680" w:type="dxa"/>
          </w:tcPr>
          <w:p w:rsidR="001354A5" w:rsidRPr="006B792B" w:rsidRDefault="001354A5" w:rsidP="004A7606">
            <w:pPr>
              <w:pStyle w:val="ConsPlusNormal"/>
              <w:jc w:val="center"/>
            </w:pPr>
            <w:r w:rsidRPr="006B792B">
              <w:t>12</w:t>
            </w:r>
          </w:p>
        </w:tc>
        <w:tc>
          <w:tcPr>
            <w:tcW w:w="1928" w:type="dxa"/>
          </w:tcPr>
          <w:p w:rsidR="001354A5" w:rsidRPr="006B792B" w:rsidRDefault="001354A5" w:rsidP="004A7606">
            <w:pPr>
              <w:pStyle w:val="ConsPlusNormal"/>
              <w:jc w:val="center"/>
            </w:pPr>
            <w:r w:rsidRPr="006B792B">
              <w:t>13</w:t>
            </w:r>
          </w:p>
        </w:tc>
        <w:tc>
          <w:tcPr>
            <w:tcW w:w="1006" w:type="dxa"/>
          </w:tcPr>
          <w:p w:rsidR="001354A5" w:rsidRPr="006B792B" w:rsidRDefault="001354A5" w:rsidP="004A7606">
            <w:pPr>
              <w:pStyle w:val="ConsPlusNormal"/>
              <w:jc w:val="center"/>
            </w:pPr>
            <w:r w:rsidRPr="006B792B">
              <w:t>14</w:t>
            </w:r>
          </w:p>
        </w:tc>
        <w:tc>
          <w:tcPr>
            <w:tcW w:w="754" w:type="dxa"/>
          </w:tcPr>
          <w:p w:rsidR="001354A5" w:rsidRPr="006B792B" w:rsidRDefault="001354A5" w:rsidP="004A7606">
            <w:pPr>
              <w:pStyle w:val="ConsPlusNormal"/>
              <w:jc w:val="center"/>
            </w:pPr>
            <w:r w:rsidRPr="006B792B">
              <w:t>15</w:t>
            </w:r>
          </w:p>
        </w:tc>
      </w:tr>
      <w:tr w:rsidR="001354A5" w:rsidRPr="00A94F6D" w:rsidTr="004A7606">
        <w:tc>
          <w:tcPr>
            <w:tcW w:w="567" w:type="dxa"/>
          </w:tcPr>
          <w:p w:rsidR="001354A5" w:rsidRPr="006B792B" w:rsidRDefault="001354A5" w:rsidP="004A7606">
            <w:pPr>
              <w:pStyle w:val="ConsPlusNormal"/>
            </w:pPr>
          </w:p>
        </w:tc>
        <w:tc>
          <w:tcPr>
            <w:tcW w:w="763" w:type="dxa"/>
          </w:tcPr>
          <w:p w:rsidR="001354A5" w:rsidRPr="006B792B" w:rsidRDefault="001354A5" w:rsidP="004A7606">
            <w:pPr>
              <w:pStyle w:val="ConsPlusNormal"/>
            </w:pPr>
          </w:p>
        </w:tc>
        <w:tc>
          <w:tcPr>
            <w:tcW w:w="1757" w:type="dxa"/>
          </w:tcPr>
          <w:p w:rsidR="001354A5" w:rsidRPr="006B792B" w:rsidRDefault="001354A5" w:rsidP="004A7606">
            <w:pPr>
              <w:pStyle w:val="ConsPlusNormal"/>
            </w:pPr>
          </w:p>
        </w:tc>
        <w:tc>
          <w:tcPr>
            <w:tcW w:w="1361" w:type="dxa"/>
          </w:tcPr>
          <w:p w:rsidR="001354A5" w:rsidRPr="006B792B" w:rsidRDefault="001354A5" w:rsidP="004A7606">
            <w:pPr>
              <w:pStyle w:val="ConsPlusNormal"/>
            </w:pPr>
          </w:p>
        </w:tc>
        <w:tc>
          <w:tcPr>
            <w:tcW w:w="727" w:type="dxa"/>
          </w:tcPr>
          <w:p w:rsidR="001354A5" w:rsidRPr="006B792B" w:rsidRDefault="001354A5" w:rsidP="004A7606">
            <w:pPr>
              <w:pStyle w:val="ConsPlusNormal"/>
            </w:pPr>
          </w:p>
        </w:tc>
        <w:tc>
          <w:tcPr>
            <w:tcW w:w="1587"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0"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80" w:type="dxa"/>
          </w:tcPr>
          <w:p w:rsidR="001354A5" w:rsidRPr="006B792B" w:rsidRDefault="001354A5" w:rsidP="004A7606">
            <w:pPr>
              <w:pStyle w:val="ConsPlusNormal"/>
            </w:pPr>
          </w:p>
        </w:tc>
        <w:tc>
          <w:tcPr>
            <w:tcW w:w="1928" w:type="dxa"/>
          </w:tcPr>
          <w:p w:rsidR="001354A5" w:rsidRPr="006B792B" w:rsidRDefault="001354A5" w:rsidP="004A7606">
            <w:pPr>
              <w:pStyle w:val="ConsPlusNormal"/>
            </w:pPr>
          </w:p>
        </w:tc>
        <w:tc>
          <w:tcPr>
            <w:tcW w:w="1006"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r>
      <w:tr w:rsidR="001354A5" w:rsidRPr="00A94F6D" w:rsidTr="004A7606">
        <w:tc>
          <w:tcPr>
            <w:tcW w:w="567" w:type="dxa"/>
          </w:tcPr>
          <w:p w:rsidR="001354A5" w:rsidRPr="006B792B" w:rsidRDefault="001354A5" w:rsidP="004A7606">
            <w:pPr>
              <w:pStyle w:val="ConsPlusNormal"/>
            </w:pPr>
          </w:p>
        </w:tc>
        <w:tc>
          <w:tcPr>
            <w:tcW w:w="763" w:type="dxa"/>
          </w:tcPr>
          <w:p w:rsidR="001354A5" w:rsidRPr="006B792B" w:rsidRDefault="001354A5" w:rsidP="004A7606">
            <w:pPr>
              <w:pStyle w:val="ConsPlusNormal"/>
            </w:pPr>
          </w:p>
        </w:tc>
        <w:tc>
          <w:tcPr>
            <w:tcW w:w="1757" w:type="dxa"/>
          </w:tcPr>
          <w:p w:rsidR="001354A5" w:rsidRPr="006B792B" w:rsidRDefault="001354A5" w:rsidP="004A7606">
            <w:pPr>
              <w:pStyle w:val="ConsPlusNormal"/>
            </w:pPr>
          </w:p>
        </w:tc>
        <w:tc>
          <w:tcPr>
            <w:tcW w:w="1361" w:type="dxa"/>
          </w:tcPr>
          <w:p w:rsidR="001354A5" w:rsidRPr="006B792B" w:rsidRDefault="001354A5" w:rsidP="004A7606">
            <w:pPr>
              <w:pStyle w:val="ConsPlusNormal"/>
            </w:pPr>
          </w:p>
        </w:tc>
        <w:tc>
          <w:tcPr>
            <w:tcW w:w="727" w:type="dxa"/>
          </w:tcPr>
          <w:p w:rsidR="001354A5" w:rsidRPr="006B792B" w:rsidRDefault="001354A5" w:rsidP="004A7606">
            <w:pPr>
              <w:pStyle w:val="ConsPlusNormal"/>
            </w:pPr>
          </w:p>
        </w:tc>
        <w:tc>
          <w:tcPr>
            <w:tcW w:w="1587"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0"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80" w:type="dxa"/>
          </w:tcPr>
          <w:p w:rsidR="001354A5" w:rsidRPr="006B792B" w:rsidRDefault="001354A5" w:rsidP="004A7606">
            <w:pPr>
              <w:pStyle w:val="ConsPlusNormal"/>
            </w:pPr>
          </w:p>
        </w:tc>
        <w:tc>
          <w:tcPr>
            <w:tcW w:w="1928" w:type="dxa"/>
          </w:tcPr>
          <w:p w:rsidR="001354A5" w:rsidRPr="006B792B" w:rsidRDefault="001354A5" w:rsidP="004A7606">
            <w:pPr>
              <w:pStyle w:val="ConsPlusNormal"/>
            </w:pPr>
          </w:p>
        </w:tc>
        <w:tc>
          <w:tcPr>
            <w:tcW w:w="1006"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r>
      <w:tr w:rsidR="001354A5" w:rsidRPr="00A94F6D" w:rsidTr="004A7606">
        <w:tc>
          <w:tcPr>
            <w:tcW w:w="567" w:type="dxa"/>
          </w:tcPr>
          <w:p w:rsidR="001354A5" w:rsidRPr="006B792B" w:rsidRDefault="001354A5" w:rsidP="004A7606">
            <w:pPr>
              <w:pStyle w:val="ConsPlusNormal"/>
            </w:pPr>
          </w:p>
        </w:tc>
        <w:tc>
          <w:tcPr>
            <w:tcW w:w="763" w:type="dxa"/>
          </w:tcPr>
          <w:p w:rsidR="001354A5" w:rsidRPr="006B792B" w:rsidRDefault="001354A5" w:rsidP="004A7606">
            <w:pPr>
              <w:pStyle w:val="ConsPlusNormal"/>
            </w:pPr>
          </w:p>
        </w:tc>
        <w:tc>
          <w:tcPr>
            <w:tcW w:w="1757" w:type="dxa"/>
          </w:tcPr>
          <w:p w:rsidR="001354A5" w:rsidRPr="006B792B" w:rsidRDefault="001354A5" w:rsidP="004A7606">
            <w:pPr>
              <w:pStyle w:val="ConsPlusNormal"/>
            </w:pPr>
          </w:p>
        </w:tc>
        <w:tc>
          <w:tcPr>
            <w:tcW w:w="1361" w:type="dxa"/>
          </w:tcPr>
          <w:p w:rsidR="001354A5" w:rsidRPr="006B792B" w:rsidRDefault="001354A5" w:rsidP="004A7606">
            <w:pPr>
              <w:pStyle w:val="ConsPlusNormal"/>
            </w:pPr>
          </w:p>
        </w:tc>
        <w:tc>
          <w:tcPr>
            <w:tcW w:w="727" w:type="dxa"/>
          </w:tcPr>
          <w:p w:rsidR="001354A5" w:rsidRPr="006B792B" w:rsidRDefault="001354A5" w:rsidP="004A7606">
            <w:pPr>
              <w:pStyle w:val="ConsPlusNormal"/>
            </w:pPr>
          </w:p>
        </w:tc>
        <w:tc>
          <w:tcPr>
            <w:tcW w:w="1587"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0"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80" w:type="dxa"/>
          </w:tcPr>
          <w:p w:rsidR="001354A5" w:rsidRPr="006B792B" w:rsidRDefault="001354A5" w:rsidP="004A7606">
            <w:pPr>
              <w:pStyle w:val="ConsPlusNormal"/>
            </w:pPr>
          </w:p>
        </w:tc>
        <w:tc>
          <w:tcPr>
            <w:tcW w:w="1928" w:type="dxa"/>
          </w:tcPr>
          <w:p w:rsidR="001354A5" w:rsidRPr="006B792B" w:rsidRDefault="001354A5" w:rsidP="004A7606">
            <w:pPr>
              <w:pStyle w:val="ConsPlusNormal"/>
            </w:pPr>
          </w:p>
        </w:tc>
        <w:tc>
          <w:tcPr>
            <w:tcW w:w="1006"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r>
      <w:tr w:rsidR="001354A5" w:rsidRPr="00A94F6D" w:rsidTr="004A7606">
        <w:tblPrEx>
          <w:tblBorders>
            <w:right w:val="none" w:sz="0" w:space="0" w:color="auto"/>
          </w:tblBorders>
        </w:tblPrEx>
        <w:tc>
          <w:tcPr>
            <w:tcW w:w="6762" w:type="dxa"/>
            <w:gridSpan w:val="6"/>
          </w:tcPr>
          <w:p w:rsidR="001354A5" w:rsidRPr="006B792B" w:rsidRDefault="001354A5" w:rsidP="004A7606">
            <w:pPr>
              <w:pStyle w:val="ConsPlusNormal"/>
              <w:jc w:val="right"/>
            </w:pPr>
            <w:r w:rsidRPr="006B792B">
              <w:t>Итого для осуществления закупок</w:t>
            </w: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0"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4368" w:type="dxa"/>
            <w:gridSpan w:val="4"/>
            <w:vMerge w:val="restart"/>
            <w:tcBorders>
              <w:bottom w:val="nil"/>
              <w:right w:val="nil"/>
            </w:tcBorders>
          </w:tcPr>
          <w:p w:rsidR="001354A5" w:rsidRPr="006B792B" w:rsidRDefault="001354A5" w:rsidP="004A7606">
            <w:pPr>
              <w:pStyle w:val="ConsPlusNormal"/>
            </w:pPr>
          </w:p>
        </w:tc>
      </w:tr>
      <w:tr w:rsidR="001354A5" w:rsidRPr="00A94F6D" w:rsidTr="004A7606">
        <w:tblPrEx>
          <w:tblBorders>
            <w:right w:val="none" w:sz="0" w:space="0" w:color="auto"/>
          </w:tblBorders>
        </w:tblPrEx>
        <w:tc>
          <w:tcPr>
            <w:tcW w:w="6762" w:type="dxa"/>
            <w:gridSpan w:val="6"/>
          </w:tcPr>
          <w:p w:rsidR="001354A5" w:rsidRPr="006B792B" w:rsidRDefault="001354A5" w:rsidP="004A7606">
            <w:pPr>
              <w:pStyle w:val="ConsPlusNormal"/>
              <w:jc w:val="right"/>
            </w:pPr>
            <w:r w:rsidRPr="006B792B">
              <w:t xml:space="preserve">В том числе по коду бюджетной классификации _____/по соглашению N _____ от ________ </w:t>
            </w:r>
            <w:hyperlink w:anchor="P336" w:history="1">
              <w:r w:rsidRPr="006B792B">
                <w:rPr>
                  <w:color w:val="0000FF"/>
                </w:rPr>
                <w:t>&lt;***&gt;</w:t>
              </w:r>
            </w:hyperlink>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0"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4368" w:type="dxa"/>
            <w:gridSpan w:val="4"/>
            <w:vMerge/>
            <w:tcBorders>
              <w:bottom w:val="nil"/>
              <w:right w:val="nil"/>
            </w:tcBorders>
          </w:tcPr>
          <w:p w:rsidR="001354A5" w:rsidRPr="00A94F6D" w:rsidRDefault="001354A5" w:rsidP="004A7606">
            <w:pPr>
              <w:rPr>
                <w:rFonts w:ascii="Times New Roman" w:hAnsi="Times New Roman"/>
                <w:sz w:val="20"/>
                <w:szCs w:val="20"/>
              </w:rPr>
            </w:pPr>
          </w:p>
        </w:tc>
      </w:tr>
    </w:tbl>
    <w:p w:rsidR="001354A5" w:rsidRPr="006B792B" w:rsidRDefault="001354A5" w:rsidP="006B792B">
      <w:pPr>
        <w:pStyle w:val="ConsPlusNormal"/>
        <w:jc w:val="both"/>
        <w:rPr>
          <w:sz w:val="24"/>
          <w:szCs w:val="24"/>
        </w:rPr>
      </w:pPr>
    </w:p>
    <w:p w:rsidR="001354A5" w:rsidRPr="006B792B" w:rsidRDefault="001354A5"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Ответственный исполнитель _____________ _________ _________________________</w:t>
      </w:r>
    </w:p>
    <w:p w:rsidR="001354A5" w:rsidRPr="006B792B" w:rsidRDefault="001354A5"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1354A5" w:rsidRPr="006B792B" w:rsidRDefault="001354A5" w:rsidP="006B792B">
      <w:pPr>
        <w:pStyle w:val="ConsPlusNonformat"/>
        <w:jc w:val="both"/>
        <w:rPr>
          <w:rFonts w:ascii="Times New Roman" w:hAnsi="Times New Roman" w:cs="Times New Roman"/>
          <w:sz w:val="24"/>
          <w:szCs w:val="24"/>
        </w:rPr>
      </w:pPr>
    </w:p>
    <w:p w:rsidR="001354A5" w:rsidRPr="006B792B" w:rsidRDefault="001354A5"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"__" ___________ 20__ г.</w:t>
      </w:r>
    </w:p>
    <w:p w:rsidR="001354A5" w:rsidRPr="006B792B" w:rsidRDefault="001354A5" w:rsidP="00C113A0">
      <w:pPr>
        <w:rPr>
          <w:rFonts w:ascii="Times New Roman" w:hAnsi="Times New Roman"/>
          <w:sz w:val="24"/>
          <w:szCs w:val="24"/>
        </w:rPr>
        <w:sectPr w:rsidR="001354A5" w:rsidRPr="006B792B">
          <w:pgSz w:w="16838" w:h="11906" w:orient="landscape"/>
          <w:pgMar w:top="1701" w:right="1134" w:bottom="850" w:left="1134" w:header="0" w:footer="0" w:gutter="0"/>
          <w:cols w:space="720"/>
        </w:sectPr>
      </w:pPr>
    </w:p>
    <w:p w:rsidR="001354A5" w:rsidRPr="006B792B" w:rsidRDefault="001354A5" w:rsidP="00C113A0">
      <w:pPr>
        <w:pStyle w:val="ConsPlusNormal"/>
        <w:jc w:val="both"/>
        <w:rPr>
          <w:sz w:val="24"/>
          <w:szCs w:val="24"/>
        </w:rPr>
      </w:pPr>
    </w:p>
    <w:p w:rsidR="001354A5" w:rsidRPr="006B792B" w:rsidRDefault="001354A5" w:rsidP="00C113A0">
      <w:pPr>
        <w:pStyle w:val="ConsPlusNormal"/>
        <w:jc w:val="right"/>
        <w:outlineLvl w:val="2"/>
        <w:rPr>
          <w:sz w:val="24"/>
          <w:szCs w:val="24"/>
        </w:rPr>
      </w:pPr>
      <w:r w:rsidRPr="006B792B">
        <w:rPr>
          <w:sz w:val="24"/>
          <w:szCs w:val="24"/>
        </w:rPr>
        <w:t>Приложение</w:t>
      </w:r>
    </w:p>
    <w:p w:rsidR="001354A5" w:rsidRPr="006B792B" w:rsidRDefault="001354A5" w:rsidP="00C113A0">
      <w:pPr>
        <w:pStyle w:val="ConsPlusNormal"/>
        <w:jc w:val="right"/>
        <w:rPr>
          <w:sz w:val="24"/>
          <w:szCs w:val="24"/>
        </w:rPr>
      </w:pPr>
      <w:r w:rsidRPr="006B792B">
        <w:rPr>
          <w:sz w:val="24"/>
          <w:szCs w:val="24"/>
        </w:rPr>
        <w:t>к плану закупок товаров,</w:t>
      </w:r>
    </w:p>
    <w:p w:rsidR="001354A5" w:rsidRDefault="001354A5" w:rsidP="00C113A0">
      <w:pPr>
        <w:pStyle w:val="ConsPlusNormal"/>
        <w:jc w:val="right"/>
        <w:rPr>
          <w:sz w:val="24"/>
          <w:szCs w:val="24"/>
        </w:rPr>
      </w:pPr>
      <w:r w:rsidRPr="006B792B">
        <w:rPr>
          <w:sz w:val="24"/>
          <w:szCs w:val="24"/>
        </w:rPr>
        <w:t xml:space="preserve">работ, услуг для обеспечения </w:t>
      </w:r>
    </w:p>
    <w:p w:rsidR="001354A5" w:rsidRDefault="001354A5" w:rsidP="00C113A0">
      <w:pPr>
        <w:pStyle w:val="ConsPlusNormal"/>
        <w:jc w:val="right"/>
        <w:rPr>
          <w:sz w:val="24"/>
          <w:szCs w:val="24"/>
        </w:rPr>
      </w:pPr>
      <w:r w:rsidRPr="006B792B">
        <w:rPr>
          <w:sz w:val="24"/>
          <w:szCs w:val="24"/>
        </w:rPr>
        <w:t xml:space="preserve"> муниципальных нужд</w:t>
      </w:r>
    </w:p>
    <w:p w:rsidR="001354A5" w:rsidRDefault="006166FA" w:rsidP="00C113A0">
      <w:pPr>
        <w:pStyle w:val="ConsPlusNormal"/>
        <w:jc w:val="right"/>
        <w:rPr>
          <w:sz w:val="24"/>
          <w:szCs w:val="24"/>
        </w:rPr>
      </w:pPr>
      <w:proofErr w:type="spellStart"/>
      <w:r>
        <w:rPr>
          <w:sz w:val="24"/>
          <w:szCs w:val="24"/>
        </w:rPr>
        <w:t>Ельниковского</w:t>
      </w:r>
      <w:proofErr w:type="spellEnd"/>
      <w:r w:rsidR="001354A5">
        <w:rPr>
          <w:sz w:val="24"/>
          <w:szCs w:val="24"/>
        </w:rPr>
        <w:t xml:space="preserve"> сельсовета </w:t>
      </w:r>
    </w:p>
    <w:p w:rsidR="001354A5" w:rsidRPr="006B792B" w:rsidRDefault="001354A5" w:rsidP="00C113A0">
      <w:pPr>
        <w:pStyle w:val="ConsPlusNormal"/>
        <w:jc w:val="right"/>
        <w:rPr>
          <w:sz w:val="24"/>
          <w:szCs w:val="24"/>
        </w:rPr>
      </w:pPr>
      <w:r>
        <w:rPr>
          <w:sz w:val="24"/>
          <w:szCs w:val="24"/>
        </w:rPr>
        <w:t>Иланского района Красноярского края</w:t>
      </w:r>
    </w:p>
    <w:p w:rsidR="001354A5" w:rsidRPr="006B792B" w:rsidRDefault="001354A5" w:rsidP="00C113A0">
      <w:pPr>
        <w:pStyle w:val="ConsPlusNormal"/>
        <w:jc w:val="both"/>
        <w:rPr>
          <w:sz w:val="24"/>
          <w:szCs w:val="24"/>
        </w:rPr>
      </w:pPr>
    </w:p>
    <w:p w:rsidR="001354A5" w:rsidRPr="006B792B" w:rsidRDefault="001354A5" w:rsidP="00C113A0">
      <w:pPr>
        <w:pStyle w:val="ConsPlusNormal"/>
        <w:jc w:val="both"/>
        <w:rPr>
          <w:sz w:val="24"/>
          <w:szCs w:val="24"/>
        </w:rPr>
      </w:pP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УТВЕРЖДАЮ</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Руководитель (уполномоченное лицо)</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___________ _________ _____________________</w:t>
      </w: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1354A5" w:rsidRPr="006B792B" w:rsidRDefault="001354A5" w:rsidP="006B792B">
      <w:pPr>
        <w:pStyle w:val="ConsPlusNonformat"/>
        <w:jc w:val="right"/>
        <w:rPr>
          <w:rFonts w:ascii="Times New Roman" w:hAnsi="Times New Roman" w:cs="Times New Roman"/>
          <w:sz w:val="24"/>
          <w:szCs w:val="24"/>
        </w:rPr>
      </w:pPr>
    </w:p>
    <w:p w:rsidR="001354A5" w:rsidRPr="006B792B" w:rsidRDefault="001354A5"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 _____________ 20__ г.</w:t>
      </w:r>
    </w:p>
    <w:p w:rsidR="001354A5" w:rsidRPr="006B792B" w:rsidRDefault="001354A5" w:rsidP="00C113A0">
      <w:pPr>
        <w:pStyle w:val="ConsPlusNormal"/>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483"/>
        <w:gridCol w:w="1587"/>
      </w:tblGrid>
      <w:tr w:rsidR="001354A5" w:rsidRPr="00A94F6D" w:rsidTr="004A7606">
        <w:tc>
          <w:tcPr>
            <w:tcW w:w="7483" w:type="dxa"/>
            <w:tcBorders>
              <w:top w:val="nil"/>
              <w:left w:val="nil"/>
              <w:bottom w:val="nil"/>
            </w:tcBorders>
          </w:tcPr>
          <w:p w:rsidR="001354A5" w:rsidRPr="006B792B" w:rsidRDefault="001354A5" w:rsidP="004A7606">
            <w:pPr>
              <w:pStyle w:val="ConsPlusNormal"/>
              <w:jc w:val="right"/>
              <w:rPr>
                <w:sz w:val="24"/>
                <w:szCs w:val="24"/>
              </w:rPr>
            </w:pPr>
            <w:r w:rsidRPr="006B792B">
              <w:rPr>
                <w:sz w:val="24"/>
                <w:szCs w:val="24"/>
              </w:rPr>
              <w:t>Гриф секретности</w:t>
            </w:r>
          </w:p>
        </w:tc>
        <w:tc>
          <w:tcPr>
            <w:tcW w:w="1587" w:type="dxa"/>
            <w:tcBorders>
              <w:top w:val="single" w:sz="4" w:space="0" w:color="auto"/>
              <w:bottom w:val="single" w:sz="4" w:space="0" w:color="auto"/>
            </w:tcBorders>
          </w:tcPr>
          <w:p w:rsidR="001354A5" w:rsidRPr="006B792B" w:rsidRDefault="001354A5" w:rsidP="004A7606">
            <w:pPr>
              <w:pStyle w:val="ConsPlusNormal"/>
              <w:rPr>
                <w:sz w:val="24"/>
                <w:szCs w:val="24"/>
              </w:rPr>
            </w:pPr>
          </w:p>
        </w:tc>
      </w:tr>
    </w:tbl>
    <w:p w:rsidR="001354A5" w:rsidRPr="006B792B" w:rsidRDefault="001354A5" w:rsidP="00C113A0">
      <w:pPr>
        <w:pStyle w:val="ConsPlusNormal"/>
        <w:jc w:val="both"/>
        <w:rPr>
          <w:sz w:val="24"/>
          <w:szCs w:val="24"/>
        </w:rPr>
      </w:pPr>
    </w:p>
    <w:p w:rsidR="001354A5" w:rsidRPr="006B792B"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Закупки товаров, работ, услуг</w:t>
      </w:r>
    </w:p>
    <w:p w:rsidR="001354A5"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 xml:space="preserve">для обеспечения муниципальных нужд </w:t>
      </w:r>
      <w:proofErr w:type="spellStart"/>
      <w:r w:rsidR="006166FA">
        <w:rPr>
          <w:rFonts w:ascii="Times New Roman" w:hAnsi="Times New Roman" w:cs="Times New Roman"/>
          <w:sz w:val="24"/>
          <w:szCs w:val="24"/>
        </w:rPr>
        <w:t>Ельниковского</w:t>
      </w:r>
      <w:proofErr w:type="spellEnd"/>
      <w:r>
        <w:rPr>
          <w:rFonts w:ascii="Times New Roman" w:hAnsi="Times New Roman" w:cs="Times New Roman"/>
          <w:sz w:val="24"/>
          <w:szCs w:val="24"/>
        </w:rPr>
        <w:t xml:space="preserve"> сельсовета </w:t>
      </w:r>
    </w:p>
    <w:p w:rsidR="001354A5" w:rsidRDefault="001354A5" w:rsidP="006B792B">
      <w:pPr>
        <w:pStyle w:val="ConsPlusNonformat"/>
        <w:jc w:val="center"/>
        <w:rPr>
          <w:rFonts w:ascii="Times New Roman" w:hAnsi="Times New Roman" w:cs="Times New Roman"/>
          <w:sz w:val="24"/>
          <w:szCs w:val="24"/>
        </w:rPr>
      </w:pPr>
      <w:r>
        <w:rPr>
          <w:rFonts w:ascii="Times New Roman" w:hAnsi="Times New Roman" w:cs="Times New Roman"/>
          <w:sz w:val="24"/>
          <w:szCs w:val="24"/>
        </w:rPr>
        <w:t>Иланского района Красноярского края</w:t>
      </w:r>
    </w:p>
    <w:p w:rsidR="001354A5" w:rsidRDefault="001354A5" w:rsidP="006B792B">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6B792B">
        <w:rPr>
          <w:rFonts w:ascii="Times New Roman" w:hAnsi="Times New Roman" w:cs="Times New Roman"/>
          <w:sz w:val="24"/>
          <w:szCs w:val="24"/>
        </w:rPr>
        <w:t>а 20__ финансовый год и на плановый</w:t>
      </w:r>
      <w:r>
        <w:rPr>
          <w:rFonts w:ascii="Times New Roman" w:hAnsi="Times New Roman" w:cs="Times New Roman"/>
          <w:sz w:val="24"/>
          <w:szCs w:val="24"/>
        </w:rPr>
        <w:t xml:space="preserve"> </w:t>
      </w:r>
      <w:r w:rsidRPr="006B792B">
        <w:rPr>
          <w:rFonts w:ascii="Times New Roman" w:hAnsi="Times New Roman" w:cs="Times New Roman"/>
          <w:sz w:val="24"/>
          <w:szCs w:val="24"/>
        </w:rPr>
        <w:t xml:space="preserve">период 20__ и 20__ годов, </w:t>
      </w:r>
    </w:p>
    <w:p w:rsidR="001354A5" w:rsidRPr="006B792B" w:rsidRDefault="001354A5"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сведения о которых составляют</w:t>
      </w:r>
      <w:r>
        <w:rPr>
          <w:rFonts w:ascii="Times New Roman" w:hAnsi="Times New Roman" w:cs="Times New Roman"/>
          <w:sz w:val="24"/>
          <w:szCs w:val="24"/>
        </w:rPr>
        <w:t xml:space="preserve"> </w:t>
      </w:r>
      <w:r w:rsidRPr="006B792B">
        <w:rPr>
          <w:rFonts w:ascii="Times New Roman" w:hAnsi="Times New Roman" w:cs="Times New Roman"/>
          <w:sz w:val="24"/>
          <w:szCs w:val="24"/>
        </w:rPr>
        <w:t>государственную тайну</w:t>
      </w:r>
    </w:p>
    <w:tbl>
      <w:tblPr>
        <w:tblW w:w="0" w:type="auto"/>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139"/>
        <w:gridCol w:w="2891"/>
        <w:gridCol w:w="1587"/>
        <w:gridCol w:w="1020"/>
      </w:tblGrid>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p>
        </w:tc>
        <w:tc>
          <w:tcPr>
            <w:tcW w:w="2891" w:type="dxa"/>
            <w:tcBorders>
              <w:top w:val="nil"/>
              <w:left w:val="nil"/>
              <w:bottom w:val="nil"/>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jc w:val="center"/>
            </w:pPr>
            <w:r w:rsidRPr="006B792B">
              <w:t>Коды</w:t>
            </w: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p>
        </w:tc>
        <w:tc>
          <w:tcPr>
            <w:tcW w:w="2891" w:type="dxa"/>
            <w:tcBorders>
              <w:top w:val="nil"/>
              <w:left w:val="nil"/>
              <w:bottom w:val="nil"/>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vMerge w:val="restart"/>
            <w:tcBorders>
              <w:top w:val="nil"/>
              <w:left w:val="nil"/>
              <w:bottom w:val="nil"/>
              <w:right w:val="nil"/>
            </w:tcBorders>
          </w:tcPr>
          <w:p w:rsidR="001354A5" w:rsidRPr="006B792B" w:rsidRDefault="001354A5" w:rsidP="00ED0CBD">
            <w:pPr>
              <w:pStyle w:val="ConsPlusNormal"/>
            </w:pPr>
            <w:r w:rsidRPr="006B792B">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по ОКПО</w:t>
            </w: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vMerge/>
            <w:tcBorders>
              <w:top w:val="nil"/>
              <w:left w:val="nil"/>
              <w:bottom w:val="nil"/>
              <w:right w:val="nil"/>
            </w:tcBorders>
          </w:tcPr>
          <w:p w:rsidR="001354A5" w:rsidRPr="00A94F6D" w:rsidRDefault="001354A5" w:rsidP="00ED0CBD">
            <w:pPr>
              <w:rPr>
                <w:rFonts w:ascii="Times New Roman" w:hAnsi="Times New Roman"/>
                <w:sz w:val="20"/>
                <w:szCs w:val="20"/>
              </w:rPr>
            </w:pPr>
          </w:p>
        </w:tc>
        <w:tc>
          <w:tcPr>
            <w:tcW w:w="2891" w:type="dxa"/>
            <w:tcBorders>
              <w:top w:val="nil"/>
              <w:left w:val="nil"/>
              <w:bottom w:val="nil"/>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ИНН</w:t>
            </w: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vMerge/>
            <w:tcBorders>
              <w:top w:val="nil"/>
              <w:left w:val="nil"/>
              <w:bottom w:val="nil"/>
              <w:right w:val="nil"/>
            </w:tcBorders>
          </w:tcPr>
          <w:p w:rsidR="001354A5" w:rsidRPr="00A94F6D" w:rsidRDefault="001354A5" w:rsidP="00ED0CBD">
            <w:pPr>
              <w:rPr>
                <w:rFonts w:ascii="Times New Roman" w:hAnsi="Times New Roman"/>
                <w:sz w:val="20"/>
                <w:szCs w:val="20"/>
              </w:rPr>
            </w:pPr>
          </w:p>
        </w:tc>
        <w:tc>
          <w:tcPr>
            <w:tcW w:w="2891" w:type="dxa"/>
            <w:tcBorders>
              <w:top w:val="nil"/>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vAlign w:val="bottom"/>
          </w:tcPr>
          <w:p w:rsidR="001354A5" w:rsidRPr="006B792B" w:rsidRDefault="001354A5" w:rsidP="00ED0CBD">
            <w:pPr>
              <w:pStyle w:val="ConsPlusNormal"/>
              <w:jc w:val="right"/>
            </w:pPr>
            <w:r w:rsidRPr="006B792B">
              <w:t>КПП</w:t>
            </w: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Организационно-правовая форма</w:t>
            </w:r>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 xml:space="preserve">по </w:t>
            </w:r>
            <w:hyperlink r:id="rId19" w:history="1">
              <w:r w:rsidRPr="006B792B">
                <w:rPr>
                  <w:color w:val="0000FF"/>
                </w:rPr>
                <w:t>ОКОПФ</w:t>
              </w:r>
            </w:hyperlink>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Форма собственности</w:t>
            </w:r>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 xml:space="preserve">по </w:t>
            </w:r>
            <w:hyperlink r:id="rId20" w:history="1">
              <w:r w:rsidRPr="006B792B">
                <w:rPr>
                  <w:color w:val="0000FF"/>
                </w:rPr>
                <w:t>ОКФС</w:t>
              </w:r>
            </w:hyperlink>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vAlign w:val="bottom"/>
          </w:tcPr>
          <w:p w:rsidR="001354A5" w:rsidRPr="006B792B" w:rsidRDefault="001354A5" w:rsidP="00ED0CBD">
            <w:pPr>
              <w:pStyle w:val="ConsPlusNormal"/>
              <w:jc w:val="right"/>
            </w:pPr>
            <w:r w:rsidRPr="006B792B">
              <w:t xml:space="preserve">по </w:t>
            </w:r>
            <w:hyperlink r:id="rId21" w:history="1">
              <w:r w:rsidRPr="006B792B">
                <w:rPr>
                  <w:color w:val="0000FF"/>
                </w:rPr>
                <w:t>ОКТМО</w:t>
              </w:r>
            </w:hyperlink>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 xml:space="preserve">Наименование заказчика, осуществляющего закупки в рамках переданных полномочий государственного заказчика </w:t>
            </w:r>
            <w:hyperlink w:anchor="P487" w:history="1">
              <w:r w:rsidRPr="006B792B">
                <w:rPr>
                  <w:color w:val="0000FF"/>
                </w:rPr>
                <w:t>&lt;*&gt;</w:t>
              </w:r>
            </w:hyperlink>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по ОКПО</w:t>
            </w: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 xml:space="preserve">Место нахождения (адрес), телефон, адрес электронной почты </w:t>
            </w:r>
            <w:hyperlink w:anchor="P487" w:history="1">
              <w:r w:rsidRPr="006B792B">
                <w:rPr>
                  <w:color w:val="0000FF"/>
                </w:rPr>
                <w:t>&lt;*&gt;</w:t>
              </w:r>
            </w:hyperlink>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vAlign w:val="bottom"/>
          </w:tcPr>
          <w:p w:rsidR="001354A5" w:rsidRPr="006B792B" w:rsidRDefault="001354A5" w:rsidP="00ED0CBD">
            <w:pPr>
              <w:pStyle w:val="ConsPlusNormal"/>
              <w:jc w:val="right"/>
            </w:pPr>
            <w:r w:rsidRPr="006B792B">
              <w:t xml:space="preserve">по </w:t>
            </w:r>
            <w:hyperlink r:id="rId22" w:history="1">
              <w:r w:rsidRPr="006B792B">
                <w:rPr>
                  <w:color w:val="0000FF"/>
                </w:rPr>
                <w:t>ОКТМО</w:t>
              </w:r>
            </w:hyperlink>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r w:rsidRPr="006B792B">
              <w:t>Вид документа</w:t>
            </w:r>
          </w:p>
        </w:tc>
        <w:tc>
          <w:tcPr>
            <w:tcW w:w="2891" w:type="dxa"/>
            <w:tcBorders>
              <w:top w:val="single" w:sz="4" w:space="0" w:color="auto"/>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p>
        </w:tc>
        <w:tc>
          <w:tcPr>
            <w:tcW w:w="2891" w:type="dxa"/>
            <w:tcBorders>
              <w:top w:val="single" w:sz="4" w:space="0" w:color="auto"/>
              <w:left w:val="nil"/>
              <w:bottom w:val="nil"/>
              <w:right w:val="nil"/>
            </w:tcBorders>
          </w:tcPr>
          <w:p w:rsidR="001354A5" w:rsidRPr="006B792B" w:rsidRDefault="001354A5" w:rsidP="00ED0CBD">
            <w:pPr>
              <w:pStyle w:val="ConsPlusNormal"/>
              <w:jc w:val="center"/>
            </w:pPr>
            <w:r w:rsidRPr="006B792B">
              <w:t>(базовый - "0", измененный - "1" и далее в порядке возрастания)</w:t>
            </w: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дата</w:t>
            </w: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pPr>
          </w:p>
        </w:tc>
        <w:tc>
          <w:tcPr>
            <w:tcW w:w="2891" w:type="dxa"/>
            <w:tcBorders>
              <w:top w:val="nil"/>
              <w:left w:val="nil"/>
              <w:bottom w:val="nil"/>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pPr>
          </w:p>
        </w:tc>
        <w:tc>
          <w:tcPr>
            <w:tcW w:w="1020" w:type="dxa"/>
            <w:tcBorders>
              <w:top w:val="single" w:sz="4" w:space="0" w:color="auto"/>
              <w:left w:val="single" w:sz="4" w:space="0" w:color="auto"/>
              <w:bottom w:val="single" w:sz="4" w:space="0" w:color="auto"/>
            </w:tcBorders>
          </w:tcPr>
          <w:p w:rsidR="001354A5" w:rsidRPr="006B792B" w:rsidRDefault="001354A5" w:rsidP="00ED0CBD">
            <w:pPr>
              <w:pStyle w:val="ConsPlusNormal"/>
            </w:pPr>
          </w:p>
        </w:tc>
      </w:tr>
      <w:tr w:rsidR="001354A5" w:rsidRPr="00A94F6D" w:rsidTr="00ED0CBD">
        <w:tc>
          <w:tcPr>
            <w:tcW w:w="4139" w:type="dxa"/>
            <w:tcBorders>
              <w:top w:val="nil"/>
              <w:left w:val="nil"/>
              <w:bottom w:val="nil"/>
              <w:right w:val="nil"/>
            </w:tcBorders>
          </w:tcPr>
          <w:p w:rsidR="001354A5" w:rsidRPr="006B792B" w:rsidRDefault="001354A5" w:rsidP="00ED0CBD">
            <w:pPr>
              <w:pStyle w:val="ConsPlusNormal"/>
              <w:jc w:val="both"/>
            </w:pPr>
            <w:r w:rsidRPr="006B792B">
              <w:t>Единица измерения: рубль</w:t>
            </w:r>
          </w:p>
        </w:tc>
        <w:tc>
          <w:tcPr>
            <w:tcW w:w="2891" w:type="dxa"/>
            <w:tcBorders>
              <w:top w:val="nil"/>
              <w:left w:val="nil"/>
              <w:bottom w:val="single" w:sz="4" w:space="0" w:color="auto"/>
              <w:right w:val="nil"/>
            </w:tcBorders>
          </w:tcPr>
          <w:p w:rsidR="001354A5" w:rsidRPr="006B792B" w:rsidRDefault="001354A5" w:rsidP="00ED0CBD">
            <w:pPr>
              <w:pStyle w:val="ConsPlusNormal"/>
            </w:pPr>
          </w:p>
        </w:tc>
        <w:tc>
          <w:tcPr>
            <w:tcW w:w="1587" w:type="dxa"/>
            <w:tcBorders>
              <w:top w:val="nil"/>
              <w:left w:val="nil"/>
              <w:bottom w:val="nil"/>
              <w:right w:val="single" w:sz="4" w:space="0" w:color="auto"/>
            </w:tcBorders>
          </w:tcPr>
          <w:p w:rsidR="001354A5" w:rsidRPr="006B792B" w:rsidRDefault="001354A5" w:rsidP="00ED0CBD">
            <w:pPr>
              <w:pStyle w:val="ConsPlusNormal"/>
              <w:jc w:val="right"/>
            </w:pPr>
            <w:r w:rsidRPr="006B792B">
              <w:t>по ОКЕИ</w:t>
            </w:r>
          </w:p>
        </w:tc>
        <w:tc>
          <w:tcPr>
            <w:tcW w:w="1020" w:type="dxa"/>
            <w:tcBorders>
              <w:top w:val="single" w:sz="4" w:space="0" w:color="auto"/>
              <w:left w:val="single" w:sz="4" w:space="0" w:color="auto"/>
              <w:bottom w:val="single" w:sz="4" w:space="0" w:color="auto"/>
            </w:tcBorders>
          </w:tcPr>
          <w:p w:rsidR="001354A5" w:rsidRPr="006B792B" w:rsidRDefault="00F353EF" w:rsidP="00ED0CBD">
            <w:pPr>
              <w:pStyle w:val="ConsPlusNormal"/>
              <w:jc w:val="center"/>
            </w:pPr>
            <w:hyperlink r:id="rId23" w:history="1">
              <w:r w:rsidR="001354A5" w:rsidRPr="006B792B">
                <w:rPr>
                  <w:color w:val="0000FF"/>
                </w:rPr>
                <w:t>383</w:t>
              </w:r>
            </w:hyperlink>
          </w:p>
        </w:tc>
      </w:tr>
    </w:tbl>
    <w:p w:rsidR="001354A5" w:rsidRPr="006B792B" w:rsidRDefault="001354A5" w:rsidP="006B792B">
      <w:pPr>
        <w:pStyle w:val="ConsPlusNormal"/>
        <w:jc w:val="center"/>
        <w:rPr>
          <w:sz w:val="24"/>
          <w:szCs w:val="24"/>
        </w:rPr>
      </w:pPr>
    </w:p>
    <w:p w:rsidR="001354A5" w:rsidRPr="006B792B" w:rsidRDefault="001354A5" w:rsidP="00C113A0">
      <w:pPr>
        <w:rPr>
          <w:rFonts w:ascii="Times New Roman" w:hAnsi="Times New Roman"/>
          <w:sz w:val="24"/>
          <w:szCs w:val="24"/>
        </w:rPr>
        <w:sectPr w:rsidR="001354A5" w:rsidRPr="006B792B">
          <w:pgSz w:w="11906" w:h="16838"/>
          <w:pgMar w:top="1134" w:right="850" w:bottom="1134" w:left="1701" w:header="0" w:footer="0" w:gutter="0"/>
          <w:cols w:space="720"/>
        </w:sectPr>
      </w:pPr>
    </w:p>
    <w:p w:rsidR="001354A5" w:rsidRPr="006B792B" w:rsidRDefault="001354A5" w:rsidP="00C113A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1354A5" w:rsidRPr="00A94F6D" w:rsidTr="004A7606">
        <w:tc>
          <w:tcPr>
            <w:tcW w:w="510" w:type="dxa"/>
            <w:vMerge w:val="restart"/>
          </w:tcPr>
          <w:p w:rsidR="001354A5" w:rsidRPr="006B792B" w:rsidRDefault="001354A5" w:rsidP="004A7606">
            <w:pPr>
              <w:pStyle w:val="ConsPlusNormal"/>
              <w:jc w:val="center"/>
            </w:pPr>
            <w:r w:rsidRPr="006B792B">
              <w:t>N п/п</w:t>
            </w:r>
          </w:p>
        </w:tc>
        <w:tc>
          <w:tcPr>
            <w:tcW w:w="779" w:type="dxa"/>
            <w:vMerge w:val="restart"/>
          </w:tcPr>
          <w:p w:rsidR="001354A5" w:rsidRPr="006B792B" w:rsidRDefault="001354A5" w:rsidP="004A7606">
            <w:pPr>
              <w:pStyle w:val="ConsPlusNormal"/>
              <w:jc w:val="center"/>
            </w:pPr>
            <w:r w:rsidRPr="006B792B">
              <w:t>Идентификационный код закупки</w:t>
            </w:r>
          </w:p>
        </w:tc>
        <w:tc>
          <w:tcPr>
            <w:tcW w:w="3118" w:type="dxa"/>
            <w:gridSpan w:val="2"/>
          </w:tcPr>
          <w:p w:rsidR="001354A5" w:rsidRPr="006B792B" w:rsidRDefault="001354A5" w:rsidP="004A7606">
            <w:pPr>
              <w:pStyle w:val="ConsPlusNormal"/>
              <w:jc w:val="center"/>
            </w:pPr>
            <w:r w:rsidRPr="006B792B">
              <w:t>Цель осуществления закупки</w:t>
            </w:r>
          </w:p>
        </w:tc>
        <w:tc>
          <w:tcPr>
            <w:tcW w:w="850" w:type="dxa"/>
            <w:vMerge w:val="restart"/>
          </w:tcPr>
          <w:p w:rsidR="001354A5" w:rsidRPr="006B792B" w:rsidRDefault="001354A5" w:rsidP="004A7606">
            <w:pPr>
              <w:pStyle w:val="ConsPlusNormal"/>
              <w:jc w:val="center"/>
            </w:pPr>
            <w:r w:rsidRPr="006B792B">
              <w:t>Наименование объекта закупки</w:t>
            </w:r>
          </w:p>
        </w:tc>
        <w:tc>
          <w:tcPr>
            <w:tcW w:w="1531" w:type="dxa"/>
            <w:vMerge w:val="restart"/>
          </w:tcPr>
          <w:p w:rsidR="001354A5" w:rsidRPr="006B792B" w:rsidRDefault="001354A5" w:rsidP="004A7606">
            <w:pPr>
              <w:pStyle w:val="ConsPlusNormal"/>
              <w:jc w:val="center"/>
            </w:pPr>
            <w:r w:rsidRPr="006B792B">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1354A5" w:rsidRPr="006B792B" w:rsidRDefault="001354A5" w:rsidP="004A7606">
            <w:pPr>
              <w:pStyle w:val="ConsPlusNormal"/>
              <w:jc w:val="center"/>
            </w:pPr>
            <w:r w:rsidRPr="006B792B">
              <w:t>Объем финансового обеспечения</w:t>
            </w:r>
          </w:p>
        </w:tc>
        <w:tc>
          <w:tcPr>
            <w:tcW w:w="622" w:type="dxa"/>
            <w:vMerge w:val="restart"/>
          </w:tcPr>
          <w:p w:rsidR="001354A5" w:rsidRPr="006B792B" w:rsidRDefault="001354A5" w:rsidP="004A7606">
            <w:pPr>
              <w:pStyle w:val="ConsPlusNormal"/>
              <w:jc w:val="center"/>
            </w:pPr>
            <w:r w:rsidRPr="006B792B">
              <w:t>Сроки (периодичность) осуществления планируемых закупок</w:t>
            </w:r>
          </w:p>
        </w:tc>
        <w:tc>
          <w:tcPr>
            <w:tcW w:w="1984" w:type="dxa"/>
            <w:vMerge w:val="restart"/>
          </w:tcPr>
          <w:p w:rsidR="001354A5" w:rsidRPr="006B792B" w:rsidRDefault="001354A5" w:rsidP="004A7606">
            <w:pPr>
              <w:pStyle w:val="ConsPlusNormal"/>
              <w:jc w:val="center"/>
            </w:pPr>
            <w:r w:rsidRPr="006B792B">
              <w:t xml:space="preserve">Сведения о закупках в соответствии с </w:t>
            </w:r>
            <w:hyperlink r:id="rId24" w:history="1">
              <w:r w:rsidRPr="006B792B">
                <w:rPr>
                  <w:color w:val="0000FF"/>
                </w:rPr>
                <w:t>пунктом 7 части 2 статьи 17</w:t>
              </w:r>
            </w:hyperlink>
            <w:r w:rsidRPr="006B792B">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1354A5" w:rsidRPr="006B792B" w:rsidRDefault="001354A5" w:rsidP="004A7606">
            <w:pPr>
              <w:pStyle w:val="ConsPlusNormal"/>
              <w:jc w:val="center"/>
            </w:pPr>
            <w:r w:rsidRPr="006B792B">
              <w:t>Обоснование внесения изменений</w:t>
            </w:r>
          </w:p>
        </w:tc>
      </w:tr>
      <w:tr w:rsidR="001354A5" w:rsidRPr="00A94F6D" w:rsidTr="004A7606">
        <w:tc>
          <w:tcPr>
            <w:tcW w:w="510" w:type="dxa"/>
            <w:vMerge/>
          </w:tcPr>
          <w:p w:rsidR="001354A5" w:rsidRPr="00A94F6D" w:rsidRDefault="001354A5" w:rsidP="004A7606">
            <w:pPr>
              <w:rPr>
                <w:rFonts w:ascii="Times New Roman" w:hAnsi="Times New Roman"/>
                <w:sz w:val="20"/>
                <w:szCs w:val="20"/>
              </w:rPr>
            </w:pPr>
          </w:p>
        </w:tc>
        <w:tc>
          <w:tcPr>
            <w:tcW w:w="779" w:type="dxa"/>
            <w:vMerge/>
          </w:tcPr>
          <w:p w:rsidR="001354A5" w:rsidRPr="00A94F6D" w:rsidRDefault="001354A5" w:rsidP="004A7606">
            <w:pPr>
              <w:rPr>
                <w:rFonts w:ascii="Times New Roman" w:hAnsi="Times New Roman"/>
                <w:sz w:val="20"/>
                <w:szCs w:val="20"/>
              </w:rPr>
            </w:pPr>
          </w:p>
        </w:tc>
        <w:tc>
          <w:tcPr>
            <w:tcW w:w="1757" w:type="dxa"/>
            <w:vMerge w:val="restart"/>
          </w:tcPr>
          <w:p w:rsidR="001354A5" w:rsidRPr="006B792B" w:rsidRDefault="001354A5" w:rsidP="004A7606">
            <w:pPr>
              <w:pStyle w:val="ConsPlusNormal"/>
              <w:jc w:val="center"/>
            </w:pPr>
            <w:r w:rsidRPr="006B792B">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1354A5" w:rsidRPr="006B792B" w:rsidRDefault="001354A5" w:rsidP="004A7606">
            <w:pPr>
              <w:pStyle w:val="ConsPlusNormal"/>
              <w:jc w:val="center"/>
            </w:pPr>
            <w:r w:rsidRPr="006B792B">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sidRPr="006B792B">
                <w:rPr>
                  <w:color w:val="0000FF"/>
                </w:rPr>
                <w:t>&lt;**&gt;</w:t>
              </w:r>
            </w:hyperlink>
          </w:p>
        </w:tc>
        <w:tc>
          <w:tcPr>
            <w:tcW w:w="850" w:type="dxa"/>
            <w:vMerge/>
          </w:tcPr>
          <w:p w:rsidR="001354A5" w:rsidRPr="00A94F6D" w:rsidRDefault="001354A5" w:rsidP="004A7606">
            <w:pPr>
              <w:rPr>
                <w:rFonts w:ascii="Times New Roman" w:hAnsi="Times New Roman"/>
                <w:sz w:val="20"/>
                <w:szCs w:val="20"/>
              </w:rPr>
            </w:pPr>
          </w:p>
        </w:tc>
        <w:tc>
          <w:tcPr>
            <w:tcW w:w="1531" w:type="dxa"/>
            <w:vMerge/>
          </w:tcPr>
          <w:p w:rsidR="001354A5" w:rsidRPr="00A94F6D" w:rsidRDefault="001354A5" w:rsidP="004A7606">
            <w:pPr>
              <w:rPr>
                <w:rFonts w:ascii="Times New Roman" w:hAnsi="Times New Roman"/>
                <w:sz w:val="20"/>
                <w:szCs w:val="20"/>
              </w:rPr>
            </w:pPr>
          </w:p>
        </w:tc>
        <w:tc>
          <w:tcPr>
            <w:tcW w:w="454" w:type="dxa"/>
            <w:vMerge w:val="restart"/>
          </w:tcPr>
          <w:p w:rsidR="001354A5" w:rsidRPr="006B792B" w:rsidRDefault="001354A5" w:rsidP="004A7606">
            <w:pPr>
              <w:pStyle w:val="ConsPlusNormal"/>
              <w:jc w:val="center"/>
            </w:pPr>
            <w:r w:rsidRPr="006B792B">
              <w:t>всего</w:t>
            </w:r>
          </w:p>
        </w:tc>
        <w:tc>
          <w:tcPr>
            <w:tcW w:w="2470" w:type="dxa"/>
            <w:gridSpan w:val="4"/>
          </w:tcPr>
          <w:p w:rsidR="001354A5" w:rsidRPr="006B792B" w:rsidRDefault="001354A5" w:rsidP="004A7606">
            <w:pPr>
              <w:pStyle w:val="ConsPlusNormal"/>
              <w:jc w:val="center"/>
            </w:pPr>
            <w:r w:rsidRPr="006B792B">
              <w:t>в том числе планируемые платежи</w:t>
            </w:r>
          </w:p>
        </w:tc>
        <w:tc>
          <w:tcPr>
            <w:tcW w:w="622" w:type="dxa"/>
            <w:vMerge/>
          </w:tcPr>
          <w:p w:rsidR="001354A5" w:rsidRPr="00A94F6D" w:rsidRDefault="001354A5" w:rsidP="004A7606">
            <w:pPr>
              <w:rPr>
                <w:rFonts w:ascii="Times New Roman" w:hAnsi="Times New Roman"/>
                <w:sz w:val="20"/>
                <w:szCs w:val="20"/>
              </w:rPr>
            </w:pPr>
          </w:p>
        </w:tc>
        <w:tc>
          <w:tcPr>
            <w:tcW w:w="1984" w:type="dxa"/>
            <w:vMerge/>
          </w:tcPr>
          <w:p w:rsidR="001354A5" w:rsidRPr="00A94F6D" w:rsidRDefault="001354A5" w:rsidP="004A7606">
            <w:pPr>
              <w:rPr>
                <w:rFonts w:ascii="Times New Roman" w:hAnsi="Times New Roman"/>
                <w:sz w:val="20"/>
                <w:szCs w:val="20"/>
              </w:rPr>
            </w:pPr>
          </w:p>
        </w:tc>
        <w:tc>
          <w:tcPr>
            <w:tcW w:w="802" w:type="dxa"/>
            <w:vMerge/>
          </w:tcPr>
          <w:p w:rsidR="001354A5" w:rsidRPr="00A94F6D" w:rsidRDefault="001354A5" w:rsidP="004A7606">
            <w:pPr>
              <w:rPr>
                <w:rFonts w:ascii="Times New Roman" w:hAnsi="Times New Roman"/>
                <w:sz w:val="20"/>
                <w:szCs w:val="20"/>
              </w:rPr>
            </w:pPr>
          </w:p>
        </w:tc>
      </w:tr>
      <w:tr w:rsidR="001354A5" w:rsidRPr="00A94F6D" w:rsidTr="004A7606">
        <w:tc>
          <w:tcPr>
            <w:tcW w:w="510" w:type="dxa"/>
            <w:vMerge/>
          </w:tcPr>
          <w:p w:rsidR="001354A5" w:rsidRPr="00A94F6D" w:rsidRDefault="001354A5" w:rsidP="004A7606">
            <w:pPr>
              <w:rPr>
                <w:rFonts w:ascii="Times New Roman" w:hAnsi="Times New Roman"/>
                <w:sz w:val="20"/>
                <w:szCs w:val="20"/>
              </w:rPr>
            </w:pPr>
          </w:p>
        </w:tc>
        <w:tc>
          <w:tcPr>
            <w:tcW w:w="779" w:type="dxa"/>
            <w:vMerge/>
          </w:tcPr>
          <w:p w:rsidR="001354A5" w:rsidRPr="00A94F6D" w:rsidRDefault="001354A5" w:rsidP="004A7606">
            <w:pPr>
              <w:rPr>
                <w:rFonts w:ascii="Times New Roman" w:hAnsi="Times New Roman"/>
                <w:sz w:val="20"/>
                <w:szCs w:val="20"/>
              </w:rPr>
            </w:pPr>
          </w:p>
        </w:tc>
        <w:tc>
          <w:tcPr>
            <w:tcW w:w="1757" w:type="dxa"/>
            <w:vMerge/>
          </w:tcPr>
          <w:p w:rsidR="001354A5" w:rsidRPr="00A94F6D" w:rsidRDefault="001354A5" w:rsidP="004A7606">
            <w:pPr>
              <w:rPr>
                <w:rFonts w:ascii="Times New Roman" w:hAnsi="Times New Roman"/>
                <w:sz w:val="20"/>
                <w:szCs w:val="20"/>
              </w:rPr>
            </w:pPr>
          </w:p>
        </w:tc>
        <w:tc>
          <w:tcPr>
            <w:tcW w:w="1361" w:type="dxa"/>
            <w:vMerge/>
          </w:tcPr>
          <w:p w:rsidR="001354A5" w:rsidRPr="00A94F6D" w:rsidRDefault="001354A5" w:rsidP="004A7606">
            <w:pPr>
              <w:rPr>
                <w:rFonts w:ascii="Times New Roman" w:hAnsi="Times New Roman"/>
                <w:sz w:val="20"/>
                <w:szCs w:val="20"/>
              </w:rPr>
            </w:pPr>
          </w:p>
        </w:tc>
        <w:tc>
          <w:tcPr>
            <w:tcW w:w="850" w:type="dxa"/>
            <w:vMerge/>
          </w:tcPr>
          <w:p w:rsidR="001354A5" w:rsidRPr="00A94F6D" w:rsidRDefault="001354A5" w:rsidP="004A7606">
            <w:pPr>
              <w:rPr>
                <w:rFonts w:ascii="Times New Roman" w:hAnsi="Times New Roman"/>
                <w:sz w:val="20"/>
                <w:szCs w:val="20"/>
              </w:rPr>
            </w:pPr>
          </w:p>
        </w:tc>
        <w:tc>
          <w:tcPr>
            <w:tcW w:w="1531" w:type="dxa"/>
            <w:vMerge/>
          </w:tcPr>
          <w:p w:rsidR="001354A5" w:rsidRPr="00A94F6D" w:rsidRDefault="001354A5" w:rsidP="004A7606">
            <w:pPr>
              <w:rPr>
                <w:rFonts w:ascii="Times New Roman" w:hAnsi="Times New Roman"/>
                <w:sz w:val="20"/>
                <w:szCs w:val="20"/>
              </w:rPr>
            </w:pPr>
          </w:p>
        </w:tc>
        <w:tc>
          <w:tcPr>
            <w:tcW w:w="454" w:type="dxa"/>
            <w:vMerge/>
          </w:tcPr>
          <w:p w:rsidR="001354A5" w:rsidRPr="00A94F6D" w:rsidRDefault="001354A5" w:rsidP="004A7606">
            <w:pPr>
              <w:rPr>
                <w:rFonts w:ascii="Times New Roman" w:hAnsi="Times New Roman"/>
                <w:sz w:val="20"/>
                <w:szCs w:val="20"/>
              </w:rPr>
            </w:pPr>
          </w:p>
        </w:tc>
        <w:tc>
          <w:tcPr>
            <w:tcW w:w="754" w:type="dxa"/>
            <w:vMerge w:val="restart"/>
          </w:tcPr>
          <w:p w:rsidR="001354A5" w:rsidRPr="006B792B" w:rsidRDefault="001354A5" w:rsidP="004A7606">
            <w:pPr>
              <w:pStyle w:val="ConsPlusNormal"/>
              <w:jc w:val="center"/>
            </w:pPr>
            <w:r w:rsidRPr="006B792B">
              <w:t>на текущий финансовый год</w:t>
            </w:r>
          </w:p>
        </w:tc>
        <w:tc>
          <w:tcPr>
            <w:tcW w:w="1262" w:type="dxa"/>
            <w:gridSpan w:val="2"/>
          </w:tcPr>
          <w:p w:rsidR="001354A5" w:rsidRPr="006B792B" w:rsidRDefault="001354A5" w:rsidP="004A7606">
            <w:pPr>
              <w:pStyle w:val="ConsPlusNormal"/>
              <w:jc w:val="center"/>
            </w:pPr>
            <w:r w:rsidRPr="006B792B">
              <w:t>на плановый период</w:t>
            </w:r>
          </w:p>
        </w:tc>
        <w:tc>
          <w:tcPr>
            <w:tcW w:w="454" w:type="dxa"/>
            <w:vMerge w:val="restart"/>
          </w:tcPr>
          <w:p w:rsidR="001354A5" w:rsidRPr="006B792B" w:rsidRDefault="001354A5" w:rsidP="004A7606">
            <w:pPr>
              <w:pStyle w:val="ConsPlusNormal"/>
              <w:jc w:val="center"/>
            </w:pPr>
            <w:r w:rsidRPr="006B792B">
              <w:t>последующие годы</w:t>
            </w:r>
          </w:p>
        </w:tc>
        <w:tc>
          <w:tcPr>
            <w:tcW w:w="622" w:type="dxa"/>
            <w:vMerge/>
          </w:tcPr>
          <w:p w:rsidR="001354A5" w:rsidRPr="00A94F6D" w:rsidRDefault="001354A5" w:rsidP="004A7606">
            <w:pPr>
              <w:rPr>
                <w:rFonts w:ascii="Times New Roman" w:hAnsi="Times New Roman"/>
                <w:sz w:val="20"/>
                <w:szCs w:val="20"/>
              </w:rPr>
            </w:pPr>
          </w:p>
        </w:tc>
        <w:tc>
          <w:tcPr>
            <w:tcW w:w="1984" w:type="dxa"/>
            <w:vMerge/>
          </w:tcPr>
          <w:p w:rsidR="001354A5" w:rsidRPr="00A94F6D" w:rsidRDefault="001354A5" w:rsidP="004A7606">
            <w:pPr>
              <w:rPr>
                <w:rFonts w:ascii="Times New Roman" w:hAnsi="Times New Roman"/>
                <w:sz w:val="20"/>
                <w:szCs w:val="20"/>
              </w:rPr>
            </w:pPr>
          </w:p>
        </w:tc>
        <w:tc>
          <w:tcPr>
            <w:tcW w:w="802" w:type="dxa"/>
            <w:vMerge/>
          </w:tcPr>
          <w:p w:rsidR="001354A5" w:rsidRPr="00A94F6D" w:rsidRDefault="001354A5" w:rsidP="004A7606">
            <w:pPr>
              <w:rPr>
                <w:rFonts w:ascii="Times New Roman" w:hAnsi="Times New Roman"/>
                <w:sz w:val="20"/>
                <w:szCs w:val="20"/>
              </w:rPr>
            </w:pPr>
          </w:p>
        </w:tc>
      </w:tr>
      <w:tr w:rsidR="001354A5" w:rsidRPr="00A94F6D" w:rsidTr="004A7606">
        <w:tc>
          <w:tcPr>
            <w:tcW w:w="510" w:type="dxa"/>
            <w:vMerge/>
          </w:tcPr>
          <w:p w:rsidR="001354A5" w:rsidRPr="00A94F6D" w:rsidRDefault="001354A5" w:rsidP="004A7606">
            <w:pPr>
              <w:rPr>
                <w:rFonts w:ascii="Times New Roman" w:hAnsi="Times New Roman"/>
                <w:sz w:val="20"/>
                <w:szCs w:val="20"/>
              </w:rPr>
            </w:pPr>
          </w:p>
        </w:tc>
        <w:tc>
          <w:tcPr>
            <w:tcW w:w="779" w:type="dxa"/>
            <w:vMerge/>
          </w:tcPr>
          <w:p w:rsidR="001354A5" w:rsidRPr="00A94F6D" w:rsidRDefault="001354A5" w:rsidP="004A7606">
            <w:pPr>
              <w:rPr>
                <w:rFonts w:ascii="Times New Roman" w:hAnsi="Times New Roman"/>
                <w:sz w:val="20"/>
                <w:szCs w:val="20"/>
              </w:rPr>
            </w:pPr>
          </w:p>
        </w:tc>
        <w:tc>
          <w:tcPr>
            <w:tcW w:w="1757" w:type="dxa"/>
            <w:vMerge/>
          </w:tcPr>
          <w:p w:rsidR="001354A5" w:rsidRPr="00A94F6D" w:rsidRDefault="001354A5" w:rsidP="004A7606">
            <w:pPr>
              <w:rPr>
                <w:rFonts w:ascii="Times New Roman" w:hAnsi="Times New Roman"/>
                <w:sz w:val="20"/>
                <w:szCs w:val="20"/>
              </w:rPr>
            </w:pPr>
          </w:p>
        </w:tc>
        <w:tc>
          <w:tcPr>
            <w:tcW w:w="1361" w:type="dxa"/>
            <w:vMerge/>
          </w:tcPr>
          <w:p w:rsidR="001354A5" w:rsidRPr="00A94F6D" w:rsidRDefault="001354A5" w:rsidP="004A7606">
            <w:pPr>
              <w:rPr>
                <w:rFonts w:ascii="Times New Roman" w:hAnsi="Times New Roman"/>
                <w:sz w:val="20"/>
                <w:szCs w:val="20"/>
              </w:rPr>
            </w:pPr>
          </w:p>
        </w:tc>
        <w:tc>
          <w:tcPr>
            <w:tcW w:w="850" w:type="dxa"/>
            <w:vMerge/>
          </w:tcPr>
          <w:p w:rsidR="001354A5" w:rsidRPr="00A94F6D" w:rsidRDefault="001354A5" w:rsidP="004A7606">
            <w:pPr>
              <w:rPr>
                <w:rFonts w:ascii="Times New Roman" w:hAnsi="Times New Roman"/>
                <w:sz w:val="20"/>
                <w:szCs w:val="20"/>
              </w:rPr>
            </w:pPr>
          </w:p>
        </w:tc>
        <w:tc>
          <w:tcPr>
            <w:tcW w:w="1531" w:type="dxa"/>
            <w:vMerge/>
          </w:tcPr>
          <w:p w:rsidR="001354A5" w:rsidRPr="00A94F6D" w:rsidRDefault="001354A5" w:rsidP="004A7606">
            <w:pPr>
              <w:rPr>
                <w:rFonts w:ascii="Times New Roman" w:hAnsi="Times New Roman"/>
                <w:sz w:val="20"/>
                <w:szCs w:val="20"/>
              </w:rPr>
            </w:pPr>
          </w:p>
        </w:tc>
        <w:tc>
          <w:tcPr>
            <w:tcW w:w="454" w:type="dxa"/>
            <w:vMerge/>
          </w:tcPr>
          <w:p w:rsidR="001354A5" w:rsidRPr="00A94F6D" w:rsidRDefault="001354A5" w:rsidP="004A7606">
            <w:pPr>
              <w:rPr>
                <w:rFonts w:ascii="Times New Roman" w:hAnsi="Times New Roman"/>
                <w:sz w:val="20"/>
                <w:szCs w:val="20"/>
              </w:rPr>
            </w:pPr>
          </w:p>
        </w:tc>
        <w:tc>
          <w:tcPr>
            <w:tcW w:w="754" w:type="dxa"/>
            <w:vMerge/>
          </w:tcPr>
          <w:p w:rsidR="001354A5" w:rsidRPr="00A94F6D" w:rsidRDefault="001354A5" w:rsidP="004A7606">
            <w:pPr>
              <w:rPr>
                <w:rFonts w:ascii="Times New Roman" w:hAnsi="Times New Roman"/>
                <w:sz w:val="20"/>
                <w:szCs w:val="20"/>
              </w:rPr>
            </w:pPr>
          </w:p>
        </w:tc>
        <w:tc>
          <w:tcPr>
            <w:tcW w:w="567" w:type="dxa"/>
          </w:tcPr>
          <w:p w:rsidR="001354A5" w:rsidRPr="006B792B" w:rsidRDefault="001354A5" w:rsidP="004A7606">
            <w:pPr>
              <w:pStyle w:val="ConsPlusNormal"/>
              <w:jc w:val="center"/>
            </w:pPr>
            <w:r w:rsidRPr="006B792B">
              <w:t>на первый год</w:t>
            </w:r>
          </w:p>
        </w:tc>
        <w:tc>
          <w:tcPr>
            <w:tcW w:w="695" w:type="dxa"/>
          </w:tcPr>
          <w:p w:rsidR="001354A5" w:rsidRPr="006B792B" w:rsidRDefault="001354A5" w:rsidP="004A7606">
            <w:pPr>
              <w:pStyle w:val="ConsPlusNormal"/>
              <w:jc w:val="center"/>
            </w:pPr>
            <w:r w:rsidRPr="006B792B">
              <w:t>на второй год</w:t>
            </w:r>
          </w:p>
        </w:tc>
        <w:tc>
          <w:tcPr>
            <w:tcW w:w="454" w:type="dxa"/>
            <w:vMerge/>
          </w:tcPr>
          <w:p w:rsidR="001354A5" w:rsidRPr="00A94F6D" w:rsidRDefault="001354A5" w:rsidP="004A7606">
            <w:pPr>
              <w:rPr>
                <w:rFonts w:ascii="Times New Roman" w:hAnsi="Times New Roman"/>
                <w:sz w:val="20"/>
                <w:szCs w:val="20"/>
              </w:rPr>
            </w:pPr>
          </w:p>
        </w:tc>
        <w:tc>
          <w:tcPr>
            <w:tcW w:w="622" w:type="dxa"/>
            <w:vMerge/>
          </w:tcPr>
          <w:p w:rsidR="001354A5" w:rsidRPr="00A94F6D" w:rsidRDefault="001354A5" w:rsidP="004A7606">
            <w:pPr>
              <w:rPr>
                <w:rFonts w:ascii="Times New Roman" w:hAnsi="Times New Roman"/>
                <w:sz w:val="20"/>
                <w:szCs w:val="20"/>
              </w:rPr>
            </w:pPr>
          </w:p>
        </w:tc>
        <w:tc>
          <w:tcPr>
            <w:tcW w:w="1984" w:type="dxa"/>
            <w:vMerge/>
          </w:tcPr>
          <w:p w:rsidR="001354A5" w:rsidRPr="00A94F6D" w:rsidRDefault="001354A5" w:rsidP="004A7606">
            <w:pPr>
              <w:rPr>
                <w:rFonts w:ascii="Times New Roman" w:hAnsi="Times New Roman"/>
                <w:sz w:val="20"/>
                <w:szCs w:val="20"/>
              </w:rPr>
            </w:pPr>
          </w:p>
        </w:tc>
        <w:tc>
          <w:tcPr>
            <w:tcW w:w="802" w:type="dxa"/>
            <w:vMerge/>
          </w:tcPr>
          <w:p w:rsidR="001354A5" w:rsidRPr="00A94F6D" w:rsidRDefault="001354A5" w:rsidP="004A7606">
            <w:pPr>
              <w:rPr>
                <w:rFonts w:ascii="Times New Roman" w:hAnsi="Times New Roman"/>
                <w:sz w:val="20"/>
                <w:szCs w:val="20"/>
              </w:rPr>
            </w:pPr>
          </w:p>
        </w:tc>
      </w:tr>
      <w:tr w:rsidR="001354A5" w:rsidRPr="00A94F6D" w:rsidTr="004A7606">
        <w:tc>
          <w:tcPr>
            <w:tcW w:w="510" w:type="dxa"/>
          </w:tcPr>
          <w:p w:rsidR="001354A5" w:rsidRPr="006B792B" w:rsidRDefault="001354A5" w:rsidP="004A7606">
            <w:pPr>
              <w:pStyle w:val="ConsPlusNormal"/>
              <w:jc w:val="center"/>
            </w:pPr>
            <w:r w:rsidRPr="006B792B">
              <w:t>1</w:t>
            </w:r>
          </w:p>
        </w:tc>
        <w:tc>
          <w:tcPr>
            <w:tcW w:w="779" w:type="dxa"/>
          </w:tcPr>
          <w:p w:rsidR="001354A5" w:rsidRPr="006B792B" w:rsidRDefault="001354A5" w:rsidP="004A7606">
            <w:pPr>
              <w:pStyle w:val="ConsPlusNormal"/>
              <w:jc w:val="center"/>
            </w:pPr>
            <w:r w:rsidRPr="006B792B">
              <w:t>2</w:t>
            </w:r>
          </w:p>
        </w:tc>
        <w:tc>
          <w:tcPr>
            <w:tcW w:w="1757" w:type="dxa"/>
          </w:tcPr>
          <w:p w:rsidR="001354A5" w:rsidRPr="006B792B" w:rsidRDefault="001354A5" w:rsidP="004A7606">
            <w:pPr>
              <w:pStyle w:val="ConsPlusNormal"/>
              <w:jc w:val="center"/>
            </w:pPr>
            <w:r w:rsidRPr="006B792B">
              <w:t>3</w:t>
            </w:r>
          </w:p>
        </w:tc>
        <w:tc>
          <w:tcPr>
            <w:tcW w:w="1361" w:type="dxa"/>
          </w:tcPr>
          <w:p w:rsidR="001354A5" w:rsidRPr="006B792B" w:rsidRDefault="001354A5" w:rsidP="004A7606">
            <w:pPr>
              <w:pStyle w:val="ConsPlusNormal"/>
              <w:jc w:val="center"/>
            </w:pPr>
            <w:r w:rsidRPr="006B792B">
              <w:t>4</w:t>
            </w:r>
          </w:p>
        </w:tc>
        <w:tc>
          <w:tcPr>
            <w:tcW w:w="850" w:type="dxa"/>
          </w:tcPr>
          <w:p w:rsidR="001354A5" w:rsidRPr="006B792B" w:rsidRDefault="001354A5" w:rsidP="004A7606">
            <w:pPr>
              <w:pStyle w:val="ConsPlusNormal"/>
              <w:jc w:val="center"/>
            </w:pPr>
            <w:r w:rsidRPr="006B792B">
              <w:t>5</w:t>
            </w:r>
          </w:p>
        </w:tc>
        <w:tc>
          <w:tcPr>
            <w:tcW w:w="1531" w:type="dxa"/>
          </w:tcPr>
          <w:p w:rsidR="001354A5" w:rsidRPr="006B792B" w:rsidRDefault="001354A5" w:rsidP="004A7606">
            <w:pPr>
              <w:pStyle w:val="ConsPlusNormal"/>
              <w:jc w:val="center"/>
            </w:pPr>
            <w:r w:rsidRPr="006B792B">
              <w:t>6</w:t>
            </w:r>
          </w:p>
        </w:tc>
        <w:tc>
          <w:tcPr>
            <w:tcW w:w="454" w:type="dxa"/>
          </w:tcPr>
          <w:p w:rsidR="001354A5" w:rsidRPr="006B792B" w:rsidRDefault="001354A5" w:rsidP="004A7606">
            <w:pPr>
              <w:pStyle w:val="ConsPlusNormal"/>
              <w:jc w:val="center"/>
            </w:pPr>
            <w:r w:rsidRPr="006B792B">
              <w:t>7</w:t>
            </w:r>
          </w:p>
        </w:tc>
        <w:tc>
          <w:tcPr>
            <w:tcW w:w="754" w:type="dxa"/>
          </w:tcPr>
          <w:p w:rsidR="001354A5" w:rsidRPr="006B792B" w:rsidRDefault="001354A5" w:rsidP="004A7606">
            <w:pPr>
              <w:pStyle w:val="ConsPlusNormal"/>
              <w:jc w:val="center"/>
            </w:pPr>
            <w:r w:rsidRPr="006B792B">
              <w:t>8</w:t>
            </w:r>
          </w:p>
        </w:tc>
        <w:tc>
          <w:tcPr>
            <w:tcW w:w="567" w:type="dxa"/>
          </w:tcPr>
          <w:p w:rsidR="001354A5" w:rsidRPr="006B792B" w:rsidRDefault="001354A5" w:rsidP="004A7606">
            <w:pPr>
              <w:pStyle w:val="ConsPlusNormal"/>
              <w:jc w:val="center"/>
            </w:pPr>
            <w:r w:rsidRPr="006B792B">
              <w:t>9</w:t>
            </w:r>
          </w:p>
        </w:tc>
        <w:tc>
          <w:tcPr>
            <w:tcW w:w="695" w:type="dxa"/>
          </w:tcPr>
          <w:p w:rsidR="001354A5" w:rsidRPr="006B792B" w:rsidRDefault="001354A5" w:rsidP="004A7606">
            <w:pPr>
              <w:pStyle w:val="ConsPlusNormal"/>
              <w:jc w:val="center"/>
            </w:pPr>
            <w:r w:rsidRPr="006B792B">
              <w:t>10</w:t>
            </w:r>
          </w:p>
        </w:tc>
        <w:tc>
          <w:tcPr>
            <w:tcW w:w="454" w:type="dxa"/>
          </w:tcPr>
          <w:p w:rsidR="001354A5" w:rsidRPr="006B792B" w:rsidRDefault="001354A5" w:rsidP="004A7606">
            <w:pPr>
              <w:pStyle w:val="ConsPlusNormal"/>
              <w:jc w:val="center"/>
            </w:pPr>
            <w:r w:rsidRPr="006B792B">
              <w:t>11</w:t>
            </w:r>
          </w:p>
        </w:tc>
        <w:tc>
          <w:tcPr>
            <w:tcW w:w="622" w:type="dxa"/>
          </w:tcPr>
          <w:p w:rsidR="001354A5" w:rsidRPr="006B792B" w:rsidRDefault="001354A5" w:rsidP="004A7606">
            <w:pPr>
              <w:pStyle w:val="ConsPlusNormal"/>
              <w:jc w:val="center"/>
            </w:pPr>
            <w:r w:rsidRPr="006B792B">
              <w:t>12</w:t>
            </w:r>
          </w:p>
        </w:tc>
        <w:tc>
          <w:tcPr>
            <w:tcW w:w="1984" w:type="dxa"/>
          </w:tcPr>
          <w:p w:rsidR="001354A5" w:rsidRPr="006B792B" w:rsidRDefault="001354A5" w:rsidP="004A7606">
            <w:pPr>
              <w:pStyle w:val="ConsPlusNormal"/>
              <w:jc w:val="center"/>
            </w:pPr>
            <w:r w:rsidRPr="006B792B">
              <w:t>13</w:t>
            </w:r>
          </w:p>
        </w:tc>
        <w:tc>
          <w:tcPr>
            <w:tcW w:w="802" w:type="dxa"/>
          </w:tcPr>
          <w:p w:rsidR="001354A5" w:rsidRPr="006B792B" w:rsidRDefault="001354A5" w:rsidP="004A7606">
            <w:pPr>
              <w:pStyle w:val="ConsPlusNormal"/>
              <w:jc w:val="center"/>
            </w:pPr>
            <w:r w:rsidRPr="006B792B">
              <w:t>14</w:t>
            </w:r>
          </w:p>
        </w:tc>
      </w:tr>
      <w:tr w:rsidR="001354A5" w:rsidRPr="00A94F6D" w:rsidTr="004A7606">
        <w:tc>
          <w:tcPr>
            <w:tcW w:w="510" w:type="dxa"/>
          </w:tcPr>
          <w:p w:rsidR="001354A5" w:rsidRPr="006B792B" w:rsidRDefault="001354A5" w:rsidP="004A7606">
            <w:pPr>
              <w:pStyle w:val="ConsPlusNormal"/>
            </w:pPr>
          </w:p>
        </w:tc>
        <w:tc>
          <w:tcPr>
            <w:tcW w:w="779" w:type="dxa"/>
          </w:tcPr>
          <w:p w:rsidR="001354A5" w:rsidRPr="006B792B" w:rsidRDefault="001354A5" w:rsidP="004A7606">
            <w:pPr>
              <w:pStyle w:val="ConsPlusNormal"/>
            </w:pPr>
          </w:p>
        </w:tc>
        <w:tc>
          <w:tcPr>
            <w:tcW w:w="1757" w:type="dxa"/>
          </w:tcPr>
          <w:p w:rsidR="001354A5" w:rsidRPr="006B792B" w:rsidRDefault="001354A5" w:rsidP="004A7606">
            <w:pPr>
              <w:pStyle w:val="ConsPlusNormal"/>
            </w:pPr>
          </w:p>
        </w:tc>
        <w:tc>
          <w:tcPr>
            <w:tcW w:w="1361" w:type="dxa"/>
          </w:tcPr>
          <w:p w:rsidR="001354A5" w:rsidRPr="006B792B" w:rsidRDefault="001354A5" w:rsidP="004A7606">
            <w:pPr>
              <w:pStyle w:val="ConsPlusNormal"/>
            </w:pPr>
          </w:p>
        </w:tc>
        <w:tc>
          <w:tcPr>
            <w:tcW w:w="850" w:type="dxa"/>
          </w:tcPr>
          <w:p w:rsidR="001354A5" w:rsidRPr="006B792B" w:rsidRDefault="001354A5" w:rsidP="004A7606">
            <w:pPr>
              <w:pStyle w:val="ConsPlusNormal"/>
            </w:pPr>
          </w:p>
        </w:tc>
        <w:tc>
          <w:tcPr>
            <w:tcW w:w="1531"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5"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622" w:type="dxa"/>
          </w:tcPr>
          <w:p w:rsidR="001354A5" w:rsidRPr="006B792B" w:rsidRDefault="001354A5" w:rsidP="004A7606">
            <w:pPr>
              <w:pStyle w:val="ConsPlusNormal"/>
            </w:pPr>
          </w:p>
        </w:tc>
        <w:tc>
          <w:tcPr>
            <w:tcW w:w="1984" w:type="dxa"/>
          </w:tcPr>
          <w:p w:rsidR="001354A5" w:rsidRPr="006B792B" w:rsidRDefault="001354A5" w:rsidP="004A7606">
            <w:pPr>
              <w:pStyle w:val="ConsPlusNormal"/>
            </w:pPr>
          </w:p>
        </w:tc>
        <w:tc>
          <w:tcPr>
            <w:tcW w:w="802" w:type="dxa"/>
          </w:tcPr>
          <w:p w:rsidR="001354A5" w:rsidRPr="006B792B" w:rsidRDefault="001354A5" w:rsidP="004A7606">
            <w:pPr>
              <w:pStyle w:val="ConsPlusNormal"/>
            </w:pPr>
          </w:p>
        </w:tc>
      </w:tr>
      <w:tr w:rsidR="001354A5" w:rsidRPr="00A94F6D" w:rsidTr="004A7606">
        <w:tblPrEx>
          <w:tblBorders>
            <w:right w:val="none" w:sz="0" w:space="0" w:color="auto"/>
          </w:tblBorders>
        </w:tblPrEx>
        <w:tc>
          <w:tcPr>
            <w:tcW w:w="6788" w:type="dxa"/>
            <w:gridSpan w:val="6"/>
          </w:tcPr>
          <w:p w:rsidR="001354A5" w:rsidRPr="006B792B" w:rsidRDefault="001354A5" w:rsidP="004A7606">
            <w:pPr>
              <w:pStyle w:val="ConsPlusNormal"/>
              <w:jc w:val="right"/>
            </w:pPr>
            <w:r w:rsidRPr="006B792B">
              <w:t>Итого для осуществления закупок</w:t>
            </w:r>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5"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3408" w:type="dxa"/>
            <w:gridSpan w:val="3"/>
            <w:vMerge w:val="restart"/>
            <w:tcBorders>
              <w:bottom w:val="nil"/>
              <w:right w:val="nil"/>
            </w:tcBorders>
          </w:tcPr>
          <w:p w:rsidR="001354A5" w:rsidRPr="006B792B" w:rsidRDefault="001354A5" w:rsidP="004A7606">
            <w:pPr>
              <w:pStyle w:val="ConsPlusNormal"/>
            </w:pPr>
          </w:p>
        </w:tc>
      </w:tr>
      <w:tr w:rsidR="001354A5" w:rsidRPr="00A94F6D" w:rsidTr="004A7606">
        <w:tblPrEx>
          <w:tblBorders>
            <w:right w:val="none" w:sz="0" w:space="0" w:color="auto"/>
          </w:tblBorders>
        </w:tblPrEx>
        <w:tc>
          <w:tcPr>
            <w:tcW w:w="6788" w:type="dxa"/>
            <w:gridSpan w:val="6"/>
          </w:tcPr>
          <w:p w:rsidR="001354A5" w:rsidRPr="006B792B" w:rsidRDefault="001354A5" w:rsidP="004A7606">
            <w:pPr>
              <w:pStyle w:val="ConsPlusNormal"/>
              <w:jc w:val="right"/>
            </w:pPr>
            <w:r w:rsidRPr="006B792B">
              <w:t xml:space="preserve">В том числе по коду бюджетной классификации ______/по соглашению N _____ от _________ </w:t>
            </w:r>
            <w:hyperlink w:anchor="P489" w:history="1">
              <w:r w:rsidRPr="006B792B">
                <w:rPr>
                  <w:color w:val="0000FF"/>
                </w:rPr>
                <w:t>&lt;***&gt;</w:t>
              </w:r>
            </w:hyperlink>
          </w:p>
        </w:tc>
        <w:tc>
          <w:tcPr>
            <w:tcW w:w="454" w:type="dxa"/>
          </w:tcPr>
          <w:p w:rsidR="001354A5" w:rsidRPr="006B792B" w:rsidRDefault="001354A5" w:rsidP="004A7606">
            <w:pPr>
              <w:pStyle w:val="ConsPlusNormal"/>
            </w:pPr>
          </w:p>
        </w:tc>
        <w:tc>
          <w:tcPr>
            <w:tcW w:w="754" w:type="dxa"/>
          </w:tcPr>
          <w:p w:rsidR="001354A5" w:rsidRPr="006B792B" w:rsidRDefault="001354A5" w:rsidP="004A7606">
            <w:pPr>
              <w:pStyle w:val="ConsPlusNormal"/>
            </w:pPr>
          </w:p>
        </w:tc>
        <w:tc>
          <w:tcPr>
            <w:tcW w:w="567" w:type="dxa"/>
          </w:tcPr>
          <w:p w:rsidR="001354A5" w:rsidRPr="006B792B" w:rsidRDefault="001354A5" w:rsidP="004A7606">
            <w:pPr>
              <w:pStyle w:val="ConsPlusNormal"/>
            </w:pPr>
          </w:p>
        </w:tc>
        <w:tc>
          <w:tcPr>
            <w:tcW w:w="695" w:type="dxa"/>
          </w:tcPr>
          <w:p w:rsidR="001354A5" w:rsidRPr="006B792B" w:rsidRDefault="001354A5" w:rsidP="004A7606">
            <w:pPr>
              <w:pStyle w:val="ConsPlusNormal"/>
            </w:pPr>
          </w:p>
        </w:tc>
        <w:tc>
          <w:tcPr>
            <w:tcW w:w="454" w:type="dxa"/>
          </w:tcPr>
          <w:p w:rsidR="001354A5" w:rsidRPr="006B792B" w:rsidRDefault="001354A5" w:rsidP="004A7606">
            <w:pPr>
              <w:pStyle w:val="ConsPlusNormal"/>
            </w:pPr>
          </w:p>
        </w:tc>
        <w:tc>
          <w:tcPr>
            <w:tcW w:w="3408" w:type="dxa"/>
            <w:gridSpan w:val="3"/>
            <w:vMerge/>
            <w:tcBorders>
              <w:bottom w:val="nil"/>
              <w:right w:val="nil"/>
            </w:tcBorders>
          </w:tcPr>
          <w:p w:rsidR="001354A5" w:rsidRPr="00A94F6D" w:rsidRDefault="001354A5" w:rsidP="004A7606">
            <w:pPr>
              <w:rPr>
                <w:rFonts w:ascii="Times New Roman" w:hAnsi="Times New Roman"/>
                <w:sz w:val="20"/>
                <w:szCs w:val="20"/>
              </w:rPr>
            </w:pPr>
          </w:p>
        </w:tc>
      </w:tr>
    </w:tbl>
    <w:p w:rsidR="001354A5" w:rsidRPr="006B792B" w:rsidRDefault="001354A5"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Ответственный исполнитель _____________ _________ _________________________</w:t>
      </w:r>
    </w:p>
    <w:p w:rsidR="001354A5" w:rsidRPr="006B792B" w:rsidRDefault="001354A5"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1354A5" w:rsidRPr="006B792B" w:rsidRDefault="001354A5" w:rsidP="006B792B">
      <w:pPr>
        <w:pStyle w:val="ConsPlusNonformat"/>
        <w:jc w:val="both"/>
        <w:rPr>
          <w:rFonts w:ascii="Times New Roman" w:hAnsi="Times New Roman" w:cs="Times New Roman"/>
          <w:sz w:val="24"/>
          <w:szCs w:val="24"/>
        </w:rPr>
      </w:pPr>
    </w:p>
    <w:p w:rsidR="001354A5" w:rsidRPr="006166FA" w:rsidRDefault="001354A5" w:rsidP="006166FA">
      <w:pPr>
        <w:pStyle w:val="ConsPlusNonformat"/>
        <w:jc w:val="both"/>
        <w:rPr>
          <w:rFonts w:ascii="Times New Roman" w:hAnsi="Times New Roman" w:cs="Times New Roman"/>
          <w:sz w:val="24"/>
          <w:szCs w:val="24"/>
        </w:rPr>
        <w:sectPr w:rsidR="001354A5" w:rsidRPr="006166FA">
          <w:pgSz w:w="16838" w:h="11906" w:orient="landscape"/>
          <w:pgMar w:top="1701" w:right="1134" w:bottom="850" w:left="1134" w:header="0" w:footer="0" w:gutter="0"/>
          <w:cols w:space="720"/>
        </w:sectPr>
      </w:pPr>
      <w:r w:rsidRPr="006B792B">
        <w:rPr>
          <w:rFonts w:ascii="Times New Roman" w:hAnsi="Times New Roman" w:cs="Times New Roman"/>
          <w:sz w:val="24"/>
          <w:szCs w:val="24"/>
        </w:rPr>
        <w:t>"__" ___________ 20__ г.</w:t>
      </w:r>
      <w:bookmarkStart w:id="1" w:name="_GoBack"/>
      <w:bookmarkEnd w:id="1"/>
    </w:p>
    <w:p w:rsidR="001354A5" w:rsidRPr="006B792B" w:rsidRDefault="001354A5" w:rsidP="00504212">
      <w:pPr>
        <w:pStyle w:val="ConsPlusNormal"/>
        <w:jc w:val="both"/>
      </w:pPr>
    </w:p>
    <w:sectPr w:rsidR="001354A5" w:rsidRPr="006B792B" w:rsidSect="004B4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EF" w:rsidRDefault="00F353EF" w:rsidP="00800055">
      <w:pPr>
        <w:spacing w:after="0" w:line="240" w:lineRule="auto"/>
      </w:pPr>
      <w:r>
        <w:separator/>
      </w:r>
    </w:p>
  </w:endnote>
  <w:endnote w:type="continuationSeparator" w:id="0">
    <w:p w:rsidR="00F353EF" w:rsidRDefault="00F353EF" w:rsidP="0080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EF" w:rsidRDefault="00F353EF" w:rsidP="00800055">
      <w:pPr>
        <w:spacing w:after="0" w:line="240" w:lineRule="auto"/>
      </w:pPr>
      <w:r>
        <w:separator/>
      </w:r>
    </w:p>
  </w:footnote>
  <w:footnote w:type="continuationSeparator" w:id="0">
    <w:p w:rsidR="00F353EF" w:rsidRDefault="00F353EF" w:rsidP="00800055">
      <w:pPr>
        <w:spacing w:after="0" w:line="240" w:lineRule="auto"/>
      </w:pPr>
      <w:r>
        <w:continuationSeparator/>
      </w:r>
    </w:p>
  </w:footnote>
  <w:footnote w:id="1">
    <w:p w:rsidR="001354A5" w:rsidRDefault="001354A5" w:rsidP="00800055">
      <w:pPr>
        <w:pStyle w:val="a3"/>
      </w:pPr>
      <w:r>
        <w:rPr>
          <w:rStyle w:val="a9"/>
        </w:rPr>
        <w:footnoteRef/>
      </w:r>
      <w:r>
        <w:t xml:space="preserve"> Планы закупок формируются на срок, соответствующий сроку действия муниципального правового акта </w:t>
      </w:r>
      <w:proofErr w:type="spellStart"/>
      <w:r w:rsidR="006166FA">
        <w:t>Ельниковского</w:t>
      </w:r>
      <w:proofErr w:type="spellEnd"/>
      <w:r>
        <w:t xml:space="preserve">  сельского Совета депутатов о местном бюджете.  </w:t>
      </w:r>
    </w:p>
  </w:footnote>
  <w:footnote w:id="2">
    <w:p w:rsidR="001354A5" w:rsidRDefault="001354A5" w:rsidP="00800055">
      <w:pPr>
        <w:pStyle w:val="a3"/>
      </w:pPr>
      <w:r>
        <w:rPr>
          <w:rStyle w:val="a9"/>
        </w:rPr>
        <w:footnoteRef/>
      </w:r>
      <w:r>
        <w:t xml:space="preserve"> Частью 3 ст. 17 Федерального закона о закупках предусмотрено, что местными администрациями может быть определена дополнительная информация, включаемая в планы закупок для обеспечения муниципальных нужд.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055"/>
    <w:rsid w:val="00037072"/>
    <w:rsid w:val="001064B6"/>
    <w:rsid w:val="001354A5"/>
    <w:rsid w:val="00245E46"/>
    <w:rsid w:val="0033457C"/>
    <w:rsid w:val="004A7606"/>
    <w:rsid w:val="004B4462"/>
    <w:rsid w:val="004B4766"/>
    <w:rsid w:val="004F7CE6"/>
    <w:rsid w:val="00504212"/>
    <w:rsid w:val="00520822"/>
    <w:rsid w:val="00610F05"/>
    <w:rsid w:val="006166FA"/>
    <w:rsid w:val="00674727"/>
    <w:rsid w:val="006B792B"/>
    <w:rsid w:val="006F09D4"/>
    <w:rsid w:val="007766DF"/>
    <w:rsid w:val="007A628A"/>
    <w:rsid w:val="00800055"/>
    <w:rsid w:val="0086300B"/>
    <w:rsid w:val="00981DD8"/>
    <w:rsid w:val="00A02BEF"/>
    <w:rsid w:val="00A774A4"/>
    <w:rsid w:val="00A94F6D"/>
    <w:rsid w:val="00AD354C"/>
    <w:rsid w:val="00B00B74"/>
    <w:rsid w:val="00B3571C"/>
    <w:rsid w:val="00C113A0"/>
    <w:rsid w:val="00D85612"/>
    <w:rsid w:val="00DC139C"/>
    <w:rsid w:val="00ED0CBD"/>
    <w:rsid w:val="00F353EF"/>
    <w:rsid w:val="00F7562B"/>
    <w:rsid w:val="00F85CB4"/>
    <w:rsid w:val="00F87881"/>
    <w:rsid w:val="00FA7748"/>
    <w:rsid w:val="00FB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00055"/>
    <w:pPr>
      <w:spacing w:after="0" w:line="240" w:lineRule="auto"/>
    </w:pPr>
    <w:rPr>
      <w:rFonts w:ascii="Times New Roman" w:hAnsi="Times New Roman"/>
      <w:sz w:val="20"/>
      <w:szCs w:val="20"/>
    </w:rPr>
  </w:style>
  <w:style w:type="character" w:customStyle="1" w:styleId="a4">
    <w:name w:val="Текст сноски Знак"/>
    <w:link w:val="a3"/>
    <w:uiPriority w:val="99"/>
    <w:semiHidden/>
    <w:locked/>
    <w:rsid w:val="00800055"/>
    <w:rPr>
      <w:rFonts w:ascii="Times New Roman" w:hAnsi="Times New Roman" w:cs="Times New Roman"/>
      <w:sz w:val="20"/>
      <w:szCs w:val="20"/>
    </w:rPr>
  </w:style>
  <w:style w:type="paragraph" w:styleId="a5">
    <w:name w:val="Title"/>
    <w:basedOn w:val="a"/>
    <w:link w:val="a6"/>
    <w:uiPriority w:val="99"/>
    <w:qFormat/>
    <w:rsid w:val="00800055"/>
    <w:pPr>
      <w:spacing w:after="0" w:line="240" w:lineRule="auto"/>
      <w:jc w:val="center"/>
    </w:pPr>
    <w:rPr>
      <w:rFonts w:ascii="Times New Roman" w:hAnsi="Times New Roman"/>
      <w:sz w:val="28"/>
      <w:szCs w:val="20"/>
    </w:rPr>
  </w:style>
  <w:style w:type="character" w:customStyle="1" w:styleId="a6">
    <w:name w:val="Название Знак"/>
    <w:link w:val="a5"/>
    <w:uiPriority w:val="99"/>
    <w:locked/>
    <w:rsid w:val="00800055"/>
    <w:rPr>
      <w:rFonts w:ascii="Times New Roman" w:hAnsi="Times New Roman" w:cs="Times New Roman"/>
      <w:sz w:val="20"/>
      <w:szCs w:val="20"/>
    </w:rPr>
  </w:style>
  <w:style w:type="paragraph" w:styleId="a7">
    <w:name w:val="Subtitle"/>
    <w:basedOn w:val="a"/>
    <w:link w:val="a8"/>
    <w:uiPriority w:val="99"/>
    <w:qFormat/>
    <w:rsid w:val="00800055"/>
    <w:pPr>
      <w:spacing w:after="0" w:line="240" w:lineRule="auto"/>
      <w:jc w:val="center"/>
    </w:pPr>
    <w:rPr>
      <w:rFonts w:ascii="Times New Roman" w:hAnsi="Times New Roman"/>
      <w:b/>
      <w:sz w:val="32"/>
      <w:szCs w:val="32"/>
    </w:rPr>
  </w:style>
  <w:style w:type="character" w:customStyle="1" w:styleId="a8">
    <w:name w:val="Подзаголовок Знак"/>
    <w:link w:val="a7"/>
    <w:uiPriority w:val="99"/>
    <w:locked/>
    <w:rsid w:val="00800055"/>
    <w:rPr>
      <w:rFonts w:ascii="Times New Roman" w:hAnsi="Times New Roman" w:cs="Times New Roman"/>
      <w:b/>
      <w:sz w:val="32"/>
      <w:szCs w:val="32"/>
    </w:rPr>
  </w:style>
  <w:style w:type="character" w:styleId="a9">
    <w:name w:val="footnote reference"/>
    <w:uiPriority w:val="99"/>
    <w:semiHidden/>
    <w:rsid w:val="00800055"/>
    <w:rPr>
      <w:rFonts w:cs="Times New Roman"/>
      <w:vertAlign w:val="superscript"/>
    </w:rPr>
  </w:style>
  <w:style w:type="paragraph" w:customStyle="1" w:styleId="ConsPlusNormal">
    <w:name w:val="ConsPlusNormal"/>
    <w:uiPriority w:val="99"/>
    <w:rsid w:val="0033457C"/>
    <w:pPr>
      <w:widowControl w:val="0"/>
      <w:autoSpaceDE w:val="0"/>
      <w:autoSpaceDN w:val="0"/>
    </w:pPr>
    <w:rPr>
      <w:rFonts w:ascii="Times New Roman" w:hAnsi="Times New Roman"/>
    </w:rPr>
  </w:style>
  <w:style w:type="paragraph" w:customStyle="1" w:styleId="ConsPlusNonformat">
    <w:name w:val="ConsPlusNonformat"/>
    <w:uiPriority w:val="99"/>
    <w:rsid w:val="00C113A0"/>
    <w:pPr>
      <w:widowControl w:val="0"/>
      <w:autoSpaceDE w:val="0"/>
      <w:autoSpaceDN w:val="0"/>
    </w:pPr>
    <w:rPr>
      <w:rFonts w:ascii="Courier New" w:hAnsi="Courier New" w:cs="Courier New"/>
    </w:rPr>
  </w:style>
  <w:style w:type="paragraph" w:styleId="aa">
    <w:name w:val="Balloon Text"/>
    <w:basedOn w:val="a"/>
    <w:link w:val="ab"/>
    <w:uiPriority w:val="99"/>
    <w:semiHidden/>
    <w:unhideWhenUsed/>
    <w:rsid w:val="006166F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16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2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0A24C5631BEA706E48AC1969CB7349C499AC9EC8551AFD32DAE592BE31DFD1CFC16F3DA26931638364326A24C54x3H" TargetMode="External"/><Relationship Id="rId18" Type="http://schemas.openxmlformats.org/officeDocument/2006/relationships/hyperlink" Target="consultantplus://offline/ref=30A24C5631BEA706E48AC1969CB7349C4999C2EF815FAFD32DAE592BE31DFD1CEE16ABD62593093C365670F3091FA6D29A206E27B58091E65Cx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0A24C5631BEA706E48AC1969CB7349C4B9FC3E68159AFD32DAE592BE31DFD1CFC16F3DA26931638364326A24C54x3H" TargetMode="External"/><Relationship Id="rId7" Type="http://schemas.openxmlformats.org/officeDocument/2006/relationships/image" Target="media/image1.png"/><Relationship Id="rId12" Type="http://schemas.openxmlformats.org/officeDocument/2006/relationships/hyperlink" Target="consultantplus://offline/ref=30A24C5631BEA706E48AC1969CB7349C4999C2EF815FAFD32DAE592BE31DFD1CEE16ABD625920B3F375670F3091FA6D29A206E27B58091E65Cx7H" TargetMode="External"/><Relationship Id="rId17" Type="http://schemas.openxmlformats.org/officeDocument/2006/relationships/hyperlink" Target="consultantplus://offline/ref=30A24C5631BEA706E48AC1969CB7349C499BCEE98551AFD32DAE592BE31DFD1CEE16ABD625930A30325670F3091FA6D29A206E27B58091E65Cx7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A24C5631BEA706E48AC1969CB7349C4B9FC3E68159AFD32DAE592BE31DFD1CFC16F3DA26931638364326A24C54x3H" TargetMode="External"/><Relationship Id="rId20" Type="http://schemas.openxmlformats.org/officeDocument/2006/relationships/hyperlink" Target="consultantplus://offline/ref=30A24C5631BEA706E48AC1969CB7349C4B98C3EC825AAFD32DAE592BE31DFD1CEE16ABD625930838395670F3091FA6D29A206E27B58091E65Cx7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0A24C5631BEA706E48AC1969CB7349C4999C2EF815FAFD32DAE592BE31DFD1CEE16ABD62593093F325670F3091FA6D29A206E27B58091E65Cx7H" TargetMode="External"/><Relationship Id="rId24" Type="http://schemas.openxmlformats.org/officeDocument/2006/relationships/hyperlink" Target="consultantplus://offline/ref=30A24C5631BEA706E48AC1969CB7349C4999C2EF815FAFD32DAE592BE31DFD1CEE16ABD62593093C365670F3091FA6D29A206E27B58091E65Cx7H" TargetMode="External"/><Relationship Id="rId5" Type="http://schemas.openxmlformats.org/officeDocument/2006/relationships/footnotes" Target="footnotes.xml"/><Relationship Id="rId15" Type="http://schemas.openxmlformats.org/officeDocument/2006/relationships/hyperlink" Target="consultantplus://offline/ref=30A24C5631BEA706E48AC1969CB7349C4B9FC3E68159AFD32DAE592BE31DFD1CFC16F3DA26931638364326A24C54x3H" TargetMode="External"/><Relationship Id="rId23" Type="http://schemas.openxmlformats.org/officeDocument/2006/relationships/hyperlink" Target="consultantplus://offline/ref=30A24C5631BEA706E48AC1969CB7349C499BCEE98551AFD32DAE592BE31DFD1CEE16ABD625930A30325670F3091FA6D29A206E27B58091E65Cx7H" TargetMode="External"/><Relationship Id="rId10" Type="http://schemas.openxmlformats.org/officeDocument/2006/relationships/hyperlink" Target="consultantplus://offline/ref=30A24C5631BEA706E48AC1969CB7349C4999C2EF815FAFD32DAE592BE31DFD1CEE16ABD625930939305670F3091FA6D29A206E27B58091E65Cx7H" TargetMode="External"/><Relationship Id="rId19" Type="http://schemas.openxmlformats.org/officeDocument/2006/relationships/hyperlink" Target="consultantplus://offline/ref=30A24C5631BEA706E48AC1969CB7349C499AC9EC8551AFD32DAE592BE31DFD1CFC16F3DA26931638364326A24C54x3H" TargetMode="External"/><Relationship Id="rId4" Type="http://schemas.openxmlformats.org/officeDocument/2006/relationships/webSettings" Target="webSettings.xml"/><Relationship Id="rId9" Type="http://schemas.openxmlformats.org/officeDocument/2006/relationships/hyperlink" Target="consultantplus://offline/ref=30A24C5631BEA706E48AC1969CB7349C4999C2EF815FAFD32DAE592BE31DFD1CFC16F3DA26931638364326A24C54x3H" TargetMode="External"/><Relationship Id="rId14" Type="http://schemas.openxmlformats.org/officeDocument/2006/relationships/hyperlink" Target="consultantplus://offline/ref=30A24C5631BEA706E48AC1969CB7349C4B98C3EC825AAFD32DAE592BE31DFD1CEE16ABD625930838395670F3091FA6D29A206E27B58091E65Cx7H" TargetMode="External"/><Relationship Id="rId22" Type="http://schemas.openxmlformats.org/officeDocument/2006/relationships/hyperlink" Target="consultantplus://offline/ref=30A24C5631BEA706E48AC1969CB7349C4B9FC3E68159AFD32DAE592BE31DFD1CFC16F3DA26931638364326A24C54x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2019-09-17T02:48:00Z</cp:lastPrinted>
  <dcterms:created xsi:type="dcterms:W3CDTF">2019-07-31T01:40:00Z</dcterms:created>
  <dcterms:modified xsi:type="dcterms:W3CDTF">2019-09-17T02:48:00Z</dcterms:modified>
</cp:coreProperties>
</file>