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649CA" w:rsidRPr="0027103D" w:rsidRDefault="009649CA" w:rsidP="009649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</w:pPr>
      <w:r w:rsidRPr="0027103D">
        <w:rPr>
          <w:rFonts w:ascii="Arial" w:eastAsia="Times New Roman" w:hAnsi="Arial" w:cs="Arial"/>
          <w:vanish/>
          <w:color w:val="000000" w:themeColor="text1"/>
          <w:sz w:val="16"/>
          <w:szCs w:val="16"/>
          <w:lang w:eastAsia="ru-RU"/>
        </w:rPr>
        <w:t>Конец формы</w:t>
      </w:r>
    </w:p>
    <w:p w:rsidR="009649CA" w:rsidRPr="0027103D" w:rsidRDefault="009649CA" w:rsidP="0027103D">
      <w:pPr>
        <w:shd w:val="clear" w:color="auto" w:fill="FFFFFF" w:themeFill="background1"/>
        <w:spacing w:after="360" w:line="360" w:lineRule="atLeast"/>
        <w:outlineLvl w:val="1"/>
        <w:rPr>
          <w:rFonts w:ascii="Georgia" w:eastAsia="Times New Roman" w:hAnsi="Georgia" w:cs="Helvetica"/>
          <w:color w:val="000000" w:themeColor="text1"/>
          <w:kern w:val="36"/>
          <w:sz w:val="33"/>
          <w:szCs w:val="33"/>
          <w:lang w:eastAsia="ru-RU"/>
        </w:rPr>
      </w:pPr>
    </w:p>
    <w:p w:rsidR="009649CA" w:rsidRPr="008D025C" w:rsidRDefault="004102AA" w:rsidP="0027103D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РОССИЙСКАЯ ФЕДЕРАЦИЯ </w:t>
      </w:r>
    </w:p>
    <w:p w:rsidR="004102AA" w:rsidRPr="008D025C" w:rsidRDefault="004102AA" w:rsidP="0027103D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АДМИНИСТРАЦИЯ </w:t>
      </w:r>
      <w:r w:rsidR="00E56619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ЕЛЬНИКОВ</w:t>
      </w: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СКОГО СЕЛЬСОВЕТА </w:t>
      </w:r>
    </w:p>
    <w:p w:rsidR="004102AA" w:rsidRPr="008D025C" w:rsidRDefault="004102AA" w:rsidP="0027103D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ИЛАНСКОГО РАЙОНА КРАСНОЯРСКОГО КРАЯ </w:t>
      </w:r>
    </w:p>
    <w:p w:rsidR="00D94FD4" w:rsidRPr="008D025C" w:rsidRDefault="004102AA" w:rsidP="00D94FD4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ПОСТАНОВЛЕНИЕ </w:t>
      </w:r>
    </w:p>
    <w:p w:rsidR="004102AA" w:rsidRPr="008D025C" w:rsidRDefault="00971AC3" w:rsidP="00D94FD4">
      <w:pPr>
        <w:shd w:val="clear" w:color="auto" w:fill="FFFFFF" w:themeFill="background1"/>
        <w:spacing w:after="360" w:line="360" w:lineRule="atLeast"/>
        <w:jc w:val="center"/>
        <w:outlineLvl w:val="1"/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24.03</w:t>
      </w:r>
      <w:r w:rsidR="00D94FD4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</w:t>
      </w:r>
      <w:r w:rsidR="00FE1B2B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2021</w:t>
      </w:r>
      <w:r w:rsidR="004102AA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г                 </w:t>
      </w:r>
      <w:r w:rsidR="00E56619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</w:t>
      </w:r>
      <w:proofErr w:type="spellStart"/>
      <w:r w:rsidR="00E56619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п</w:t>
      </w:r>
      <w:proofErr w:type="gramStart"/>
      <w:r w:rsidR="00E56619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.Е</w:t>
      </w:r>
      <w:proofErr w:type="gramEnd"/>
      <w:r w:rsidR="00E56619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>льники</w:t>
      </w:r>
      <w:proofErr w:type="spellEnd"/>
      <w:r w:rsidR="00E56619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                   </w:t>
      </w:r>
      <w:r w:rsidR="004102AA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                № </w:t>
      </w:r>
      <w:r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12 </w:t>
      </w:r>
      <w:r w:rsidR="004102AA" w:rsidRPr="008D025C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u-RU"/>
        </w:rPr>
        <w:t xml:space="preserve"> -п 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«О порядке размещения нестационарных торговых объектов на террит</w:t>
      </w:r>
      <w:r w:rsidR="00E56619"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ории </w:t>
      </w:r>
      <w:proofErr w:type="spellStart"/>
      <w:r w:rsidR="00E56619"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Ельнико</w:t>
      </w:r>
      <w:r w:rsidR="00FE66C8"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>вского</w:t>
      </w:r>
      <w:proofErr w:type="spellEnd"/>
      <w:r w:rsidR="004102AA"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сельсовет</w:t>
      </w:r>
      <w:r w:rsidR="00FE66C8"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а </w:t>
      </w:r>
      <w:r w:rsidR="004102AA" w:rsidRPr="008D025C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  <w:t xml:space="preserve"> Иланского района</w:t>
      </w:r>
      <w:r w:rsidR="004102AA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Красноярского края»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соответствии  с Федеральным законом от 06.10.2003 г. № 131-ФЗ  «Об общих принципах организации местного самоуправления в Российской Федерации,  Федеральным законом от 28.12.2009 г. № 381-ФЗ «Об основах государственного регулирования торговой деятельности в Российской Федераци</w:t>
      </w:r>
      <w:r w:rsidR="004102AA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и», постановлением Правительства Красноярского края от 14.03.2011 № 118-п</w:t>
      </w:r>
      <w:r w:rsidR="001C2EE8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«О</w:t>
      </w:r>
      <w:r w:rsidR="004102AA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 утверждении  порядка</w:t>
      </w: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разработки и утверждения схем размещения нестационарных торговых </w:t>
      </w:r>
      <w:r w:rsidR="004102AA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объектов органами местного самоуправления</w:t>
      </w:r>
      <w:r w:rsidR="002A34C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муни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ципальных образований Красноярского края», руководствуясь ст</w:t>
      </w:r>
      <w:proofErr w:type="gramEnd"/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.ст.8,20 Устава </w:t>
      </w:r>
      <w:proofErr w:type="spellStart"/>
      <w:r w:rsidR="005F17C3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Иланского района Красноярского края </w:t>
      </w:r>
    </w:p>
    <w:p w:rsidR="009649CA" w:rsidRPr="008D025C" w:rsidRDefault="00235384" w:rsidP="0027103D">
      <w:pPr>
        <w:shd w:val="clear" w:color="auto" w:fill="FFFFFF" w:themeFill="background1"/>
        <w:spacing w:after="240" w:line="360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ПОСТАНОВЛЯЮ: </w:t>
      </w:r>
      <w:r w:rsidR="009649CA" w:rsidRPr="008D025C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numPr>
          <w:ilvl w:val="0"/>
          <w:numId w:val="3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1.1. Схему размещения  нестационарных торговых объектов на земельных участках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="005F17C3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Ельников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ского</w:t>
      </w:r>
      <w:proofErr w:type="spellEnd"/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1).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Порядок выдачи разрешения на размещение нестационарных торговых объектов на земельных участка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х находящихся на территории  </w:t>
      </w:r>
      <w:proofErr w:type="spellStart"/>
      <w:r w:rsidR="005F17C3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2).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1.3. Порядок организации работы нестационарных торговых объектов, размещенных на земельных участках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располо</w:t>
      </w:r>
      <w:r w:rsidR="00E80F53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женных на территории </w:t>
      </w:r>
      <w:proofErr w:type="spellStart"/>
      <w:r w:rsidR="00E80F53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(Приложение 3).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1.4. Форму Разрешения на право организации мелкорозничной торговли на 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нестационарных торговых объектах на земельных участках 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располо</w:t>
      </w:r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женных на территории </w:t>
      </w:r>
      <w:proofErr w:type="spellStart"/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(Приложение 4)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1.5. Форму заявления на осуществление мелкорозничной торговли на нестационарных торговых объектах на земельных участках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располож</w:t>
      </w:r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енных на территории  </w:t>
      </w:r>
      <w:proofErr w:type="spellStart"/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(Приложение 5)</w:t>
      </w:r>
    </w:p>
    <w:p w:rsidR="009649CA" w:rsidRPr="008D025C" w:rsidRDefault="004E13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Определить ответствен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ным лицом администрации </w:t>
      </w:r>
      <w:proofErr w:type="spellStart"/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 приему заявлений и выдаче разрешений на размещение нестационарных торговых объектов на земельных участках находящихся на территории муниципального образования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вский</w:t>
      </w:r>
      <w:proofErr w:type="spellEnd"/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–</w:t>
      </w:r>
      <w:r w:rsidR="00D94FD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заместителя главы 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администрации </w:t>
      </w:r>
      <w:proofErr w:type="spellStart"/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 (далее ответственное лицо)</w:t>
      </w:r>
    </w:p>
    <w:p w:rsidR="009649CA" w:rsidRPr="008D025C" w:rsidRDefault="004E13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</w:t>
      </w:r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Заместителю главы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администрации 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сельсовета: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3.1. Организовать прием  и учет заявлений от </w:t>
      </w:r>
      <w:proofErr w:type="gram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заявителей</w:t>
      </w:r>
      <w:proofErr w:type="gramEnd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выдачу разрешений на размещение нестационарных торговых объектов на земельных участках находящихся  на территории мун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иципального образования </w:t>
      </w:r>
      <w:proofErr w:type="spellStart"/>
      <w:r w:rsidR="00E80F5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вский</w:t>
      </w:r>
      <w:proofErr w:type="spellEnd"/>
      <w:r w:rsidR="0023538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 Иланского района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в порядке, утвержденном приложением 2 настоящего постановления.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При выдаче разрешений в соответствии со Схемой размещения нестационарных торговых объектов  предусмотреть размещение н</w:t>
      </w:r>
      <w:r w:rsidR="00B8671E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менее чем 60%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9649CA" w:rsidRPr="008D025C" w:rsidRDefault="004E13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4.Признать утратившим силу 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Постановление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администрации </w:t>
      </w:r>
      <w:proofErr w:type="spellStart"/>
      <w:r w:rsidR="00724A4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24A4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 w:rsidR="00FE1B2B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19.06.2017</w:t>
      </w:r>
      <w:r w:rsidR="00724A4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№ 1</w:t>
      </w:r>
      <w:r w:rsidR="00FE1B2B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-п «Об утверждении Схемы размещения нестационарных торговых объектов на территории </w:t>
      </w:r>
      <w:proofErr w:type="spellStart"/>
      <w:r w:rsidR="00724A4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Иланского района»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4E13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исполнения настоящего постановления оставляю за собой.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DB5424" w:rsidRPr="008D025C" w:rsidRDefault="004E13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Настоящее по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становление вступает в силу со дня опубликования  в газете «</w:t>
      </w:r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Таёжные вести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» и подлежит размещению на официальном сайте Администрации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в сети Интернет.</w:t>
      </w:r>
    </w:p>
    <w:p w:rsidR="001C2EE8" w:rsidRPr="008D025C" w:rsidRDefault="001C2E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C2EE8" w:rsidRPr="008D025C" w:rsidRDefault="001C2EE8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DB5424" w:rsidRPr="008D025C" w:rsidRDefault="00FE1B2B" w:rsidP="0027103D">
      <w:pPr>
        <w:shd w:val="clear" w:color="auto" w:fill="FFFFFF" w:themeFill="background1"/>
        <w:spacing w:after="240" w:line="360" w:lineRule="atLeast"/>
        <w:ind w:left="360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Глава</w:t>
      </w:r>
      <w:r w:rsidR="00DB542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       </w:t>
      </w:r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</w:t>
      </w:r>
      <w:r w:rsidR="001C2EE8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</w:t>
      </w:r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</w:t>
      </w: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С.Г.Литвинов</w:t>
      </w:r>
      <w:proofErr w:type="spellEnd"/>
    </w:p>
    <w:p w:rsidR="00FE66C8" w:rsidRPr="008D025C" w:rsidRDefault="00FE66C8" w:rsidP="0027103D">
      <w:pPr>
        <w:shd w:val="clear" w:color="auto" w:fill="FFFFFF" w:themeFill="background1"/>
        <w:spacing w:after="240" w:line="360" w:lineRule="atLeast"/>
        <w:ind w:left="36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121009" w:rsidRPr="008D025C" w:rsidRDefault="00121009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hAnsi="Arial" w:cs="Arial"/>
          <w:sz w:val="24"/>
          <w:szCs w:val="24"/>
        </w:rPr>
        <w:t xml:space="preserve">Приложение </w:t>
      </w:r>
    </w:p>
    <w:p w:rsidR="00121009" w:rsidRPr="008D025C" w:rsidRDefault="00121009" w:rsidP="0027103D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8D025C">
        <w:rPr>
          <w:rFonts w:ascii="Arial" w:hAnsi="Arial" w:cs="Arial"/>
          <w:sz w:val="24"/>
          <w:szCs w:val="24"/>
        </w:rPr>
        <w:t xml:space="preserve">к Постановлению </w:t>
      </w:r>
    </w:p>
    <w:p w:rsidR="00121009" w:rsidRPr="008D025C" w:rsidRDefault="00121009" w:rsidP="0027103D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8D025C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Pr="008D025C">
        <w:rPr>
          <w:rFonts w:ascii="Arial" w:hAnsi="Arial" w:cs="Arial"/>
          <w:sz w:val="24"/>
          <w:szCs w:val="24"/>
        </w:rPr>
        <w:t>вского</w:t>
      </w:r>
      <w:proofErr w:type="spellEnd"/>
      <w:r w:rsidRPr="008D025C">
        <w:rPr>
          <w:rFonts w:ascii="Arial" w:hAnsi="Arial" w:cs="Arial"/>
          <w:sz w:val="24"/>
          <w:szCs w:val="24"/>
        </w:rPr>
        <w:t xml:space="preserve"> сельсовета </w:t>
      </w:r>
    </w:p>
    <w:p w:rsidR="00121009" w:rsidRPr="008D025C" w:rsidRDefault="00971AC3" w:rsidP="0027103D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8D025C">
        <w:rPr>
          <w:rFonts w:ascii="Arial" w:hAnsi="Arial" w:cs="Arial"/>
          <w:sz w:val="24"/>
          <w:szCs w:val="24"/>
        </w:rPr>
        <w:t>от    24.03. 2021</w:t>
      </w:r>
      <w:r w:rsidR="00121009" w:rsidRPr="008D025C">
        <w:rPr>
          <w:rFonts w:ascii="Arial" w:hAnsi="Arial" w:cs="Arial"/>
          <w:sz w:val="24"/>
          <w:szCs w:val="24"/>
        </w:rPr>
        <w:t xml:space="preserve">г  № </w:t>
      </w:r>
      <w:r w:rsidRPr="008D025C">
        <w:rPr>
          <w:rFonts w:ascii="Arial" w:hAnsi="Arial" w:cs="Arial"/>
          <w:sz w:val="24"/>
          <w:szCs w:val="24"/>
        </w:rPr>
        <w:t>12</w:t>
      </w:r>
      <w:r w:rsidR="00121009" w:rsidRPr="008D025C">
        <w:rPr>
          <w:rFonts w:ascii="Arial" w:hAnsi="Arial" w:cs="Arial"/>
          <w:sz w:val="24"/>
          <w:szCs w:val="24"/>
        </w:rPr>
        <w:t>-п</w:t>
      </w:r>
    </w:p>
    <w:p w:rsidR="00121009" w:rsidRPr="008D025C" w:rsidRDefault="00121009" w:rsidP="0027103D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8D025C">
        <w:rPr>
          <w:rFonts w:ascii="Arial" w:hAnsi="Arial" w:cs="Arial"/>
          <w:sz w:val="24"/>
          <w:szCs w:val="24"/>
        </w:rPr>
        <w:t xml:space="preserve">  Схема размещения нестационарных торговых объектов на территории 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Pr="008D025C">
        <w:rPr>
          <w:rFonts w:ascii="Arial" w:hAnsi="Arial" w:cs="Arial"/>
          <w:sz w:val="24"/>
          <w:szCs w:val="24"/>
        </w:rPr>
        <w:t>вского</w:t>
      </w:r>
      <w:proofErr w:type="spellEnd"/>
      <w:r w:rsidRPr="008D025C">
        <w:rPr>
          <w:rFonts w:ascii="Arial" w:hAnsi="Arial" w:cs="Arial"/>
          <w:sz w:val="24"/>
          <w:szCs w:val="24"/>
        </w:rPr>
        <w:t xml:space="preserve"> сельсовета Иланского района </w:t>
      </w:r>
      <w:r w:rsidR="00FE1B2B" w:rsidRPr="008D025C">
        <w:rPr>
          <w:rFonts w:ascii="Arial" w:hAnsi="Arial" w:cs="Arial"/>
          <w:sz w:val="24"/>
          <w:szCs w:val="24"/>
        </w:rPr>
        <w:t>на 2021 -2022</w:t>
      </w:r>
      <w:r w:rsidRPr="008D025C">
        <w:rPr>
          <w:rFonts w:ascii="Arial" w:hAnsi="Arial" w:cs="Arial"/>
          <w:sz w:val="24"/>
          <w:szCs w:val="24"/>
        </w:rPr>
        <w:t xml:space="preserve"> годы»</w:t>
      </w:r>
    </w:p>
    <w:p w:rsidR="00121009" w:rsidRPr="008D025C" w:rsidRDefault="00121009" w:rsidP="0027103D">
      <w:pPr>
        <w:shd w:val="clear" w:color="auto" w:fill="FFFFFF" w:themeFill="background1"/>
        <w:jc w:val="center"/>
        <w:rPr>
          <w:rFonts w:ascii="Arial" w:hAnsi="Arial" w:cs="Arial"/>
          <w:sz w:val="24"/>
          <w:szCs w:val="24"/>
        </w:rPr>
      </w:pPr>
    </w:p>
    <w:tbl>
      <w:tblPr>
        <w:tblStyle w:val="ac"/>
        <w:tblW w:w="0" w:type="auto"/>
        <w:tblInd w:w="-1026" w:type="dxa"/>
        <w:tblLook w:val="04A0" w:firstRow="1" w:lastRow="0" w:firstColumn="1" w:lastColumn="0" w:noHBand="0" w:noVBand="1"/>
      </w:tblPr>
      <w:tblGrid>
        <w:gridCol w:w="487"/>
        <w:gridCol w:w="1914"/>
        <w:gridCol w:w="1756"/>
        <w:gridCol w:w="1793"/>
        <w:gridCol w:w="2307"/>
        <w:gridCol w:w="2340"/>
      </w:tblGrid>
      <w:tr w:rsidR="009F0706" w:rsidRPr="008D025C" w:rsidTr="0016315E">
        <w:tc>
          <w:tcPr>
            <w:tcW w:w="567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8D025C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8D025C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649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Местонахождение (адрес) расположения нестационарных торговых объектов</w:t>
            </w:r>
          </w:p>
        </w:tc>
        <w:tc>
          <w:tcPr>
            <w:tcW w:w="1595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Количество нестационарных объектов по каждому адресному ориентиру</w:t>
            </w:r>
          </w:p>
        </w:tc>
        <w:tc>
          <w:tcPr>
            <w:tcW w:w="1595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Площадь земельного участка, здания, строения, сооружения или их часть, занимаемая нестационарным торговым объектом</w:t>
            </w:r>
          </w:p>
        </w:tc>
        <w:tc>
          <w:tcPr>
            <w:tcW w:w="1595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Вид реализуемой нестационарным торговым объектом продукции</w:t>
            </w:r>
          </w:p>
        </w:tc>
        <w:tc>
          <w:tcPr>
            <w:tcW w:w="1596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осуществляющими торговую деятельность</w:t>
            </w:r>
          </w:p>
        </w:tc>
      </w:tr>
      <w:tr w:rsidR="009F0706" w:rsidRPr="008D025C" w:rsidTr="0016315E">
        <w:tc>
          <w:tcPr>
            <w:tcW w:w="567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49" w:type="dxa"/>
          </w:tcPr>
          <w:p w:rsidR="009F0706" w:rsidRPr="008D025C" w:rsidRDefault="009F0706" w:rsidP="002710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25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8D025C">
              <w:rPr>
                <w:rFonts w:ascii="Arial" w:hAnsi="Arial" w:cs="Arial"/>
                <w:sz w:val="20"/>
                <w:szCs w:val="20"/>
              </w:rPr>
              <w:t>.Е</w:t>
            </w:r>
            <w:proofErr w:type="gramEnd"/>
            <w:r w:rsidRPr="008D025C">
              <w:rPr>
                <w:rFonts w:ascii="Arial" w:hAnsi="Arial" w:cs="Arial"/>
                <w:sz w:val="20"/>
                <w:szCs w:val="20"/>
              </w:rPr>
              <w:t>льники</w:t>
            </w:r>
            <w:proofErr w:type="spellEnd"/>
            <w:r w:rsidRPr="008D025C">
              <w:rPr>
                <w:rFonts w:ascii="Arial" w:hAnsi="Arial" w:cs="Arial"/>
                <w:sz w:val="20"/>
                <w:szCs w:val="20"/>
              </w:rPr>
              <w:t xml:space="preserve">, ул. 60 лет Октября (10 метров от магазина ИП </w:t>
            </w:r>
            <w:proofErr w:type="spellStart"/>
            <w:r w:rsidRPr="008D025C">
              <w:rPr>
                <w:rFonts w:ascii="Arial" w:hAnsi="Arial" w:cs="Arial"/>
                <w:sz w:val="20"/>
                <w:szCs w:val="20"/>
              </w:rPr>
              <w:t>Г.П.Понамарева</w:t>
            </w:r>
            <w:proofErr w:type="spellEnd"/>
            <w:r w:rsidRPr="008D025C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1595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595" w:type="dxa"/>
          </w:tcPr>
          <w:p w:rsidR="009F0706" w:rsidRPr="008D025C" w:rsidRDefault="009F0706" w:rsidP="002710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Продовольственные и непродовольственные товары</w:t>
            </w:r>
          </w:p>
        </w:tc>
        <w:tc>
          <w:tcPr>
            <w:tcW w:w="1596" w:type="dxa"/>
          </w:tcPr>
          <w:p w:rsidR="009F0706" w:rsidRPr="008D025C" w:rsidRDefault="009F0706" w:rsidP="0027103D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25C">
              <w:rPr>
                <w:rFonts w:ascii="Arial" w:hAnsi="Arial" w:cs="Arial"/>
                <w:sz w:val="20"/>
                <w:szCs w:val="20"/>
              </w:rPr>
              <w:t>Субъект малого и среднего предпринимательства</w:t>
            </w:r>
          </w:p>
        </w:tc>
      </w:tr>
    </w:tbl>
    <w:p w:rsidR="00121009" w:rsidRPr="008D025C" w:rsidRDefault="00121009" w:rsidP="002710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Приложение 2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постановлению администрации</w:t>
      </w:r>
    </w:p>
    <w:p w:rsidR="00121009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</w:p>
    <w:p w:rsidR="009649CA" w:rsidRPr="008D025C" w:rsidRDefault="00121009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24.03</w:t>
      </w:r>
      <w:r w:rsidR="00D94FD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E1B2B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 №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выдачи разрешения на размещение нестационарных торговых объектов на земельных участках находящихся на территории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49CA" w:rsidRPr="008D025C" w:rsidRDefault="009649CA" w:rsidP="0027103D">
      <w:pPr>
        <w:numPr>
          <w:ilvl w:val="0"/>
          <w:numId w:val="8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Разрешение на размещение нестационарных торговых объектов на земельных участках находящихся на территории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(далее — Разрешение),  выдается на основании заявления, поданного юридическим лицом, индивидуальным предпринимателем в администрацию</w:t>
      </w:r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Ельников</w:t>
      </w:r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ского</w:t>
      </w:r>
      <w:proofErr w:type="spellEnd"/>
      <w:r w:rsidR="00121009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заявление должна содержаться следующая информация: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фамилия, имя, отчество лица, осуществляющего торговую деятельность;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вид продукции, которой планируется осуществлять  торговлю;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на какой период будет осуществляться торговля;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адрес, где планируется расположение торговой точки.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numPr>
          <w:ilvl w:val="0"/>
          <w:numId w:val="9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заявлению о предоставлении разрешения прилагаются: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2.1. Для  юридических лиц: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свидетельство о постановке на учет в налоговом органе;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Для индивидуальных предпринимателей: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 свидетельство о государственной регистрации физического лица в качестве индивидуального предпринимателя;</w:t>
      </w:r>
    </w:p>
    <w:p w:rsidR="009649CA" w:rsidRPr="008D025C" w:rsidRDefault="009649CA" w:rsidP="0027103D">
      <w:pPr>
        <w:numPr>
          <w:ilvl w:val="0"/>
          <w:numId w:val="10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день поступления заявления и прилагаемых к нему документов ответственное лицо администрации проводит их регистрацию в установленном законодательством порядке.</w:t>
      </w:r>
    </w:p>
    <w:p w:rsidR="009649CA" w:rsidRPr="008D025C" w:rsidRDefault="009649CA" w:rsidP="0027103D">
      <w:pPr>
        <w:numPr>
          <w:ilvl w:val="0"/>
          <w:numId w:val="10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После регистрации заявления заявитель уведомляется о представлении в зависимости от типа объекта, форм и способов торговли следующих документов: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Для размещения  нестационарных торговых объектов, включенных в Схему: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копия паспорта;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-копия свидетельство о государственной регистрации физического лица в качестве индивидуального предпринимателя.</w:t>
      </w:r>
    </w:p>
    <w:p w:rsidR="009649CA" w:rsidRPr="008D025C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Рассмотрение заявления о выдаче разрешения осуществляется в срок, не превышающий тридцати календарных дней со дня поступления заявления, в течение которого ответственное лицо администрации проводят проверку полноты и достоверности сведений о заявителе, содержащихся в представленных документах.</w:t>
      </w:r>
    </w:p>
    <w:p w:rsidR="009649CA" w:rsidRPr="008D025C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 о выдаче разрешения принимается на основании Схем размещения нестационарных торговых объектов, утвержденных настоящим постановлением.</w:t>
      </w:r>
    </w:p>
    <w:p w:rsidR="009649CA" w:rsidRPr="008D025C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случае поступления двух и более заявлений на размещение торговых объектов в одном месте, при условии соблюдения всех требований указанных в пунктах 2, 4 настоящего Порядка, </w:t>
      </w:r>
      <w:proofErr w:type="gram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приоритетным</w:t>
      </w:r>
      <w:proofErr w:type="gramEnd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рассматривается заявление, которое поступило ранее других заявлений на размещение торговых объектов на данном месте.</w:t>
      </w:r>
    </w:p>
    <w:p w:rsidR="009649CA" w:rsidRPr="008D025C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Плата за рассмотрение заявления о выдаче разрешения, выдачу разрешения не взимается.</w:t>
      </w:r>
    </w:p>
    <w:p w:rsidR="009649CA" w:rsidRPr="008D025C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Разрешение оформляется на бланке единого утвержденного образца, подписывается главой администрации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 заверяется печатью.</w:t>
      </w:r>
    </w:p>
    <w:p w:rsidR="009649CA" w:rsidRPr="008D025C" w:rsidRDefault="009649CA" w:rsidP="0027103D">
      <w:pPr>
        <w:numPr>
          <w:ilvl w:val="0"/>
          <w:numId w:val="11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Заявителю может быть отказано в предоставлении разрешения по следующим основаниям:</w:t>
      </w:r>
    </w:p>
    <w:p w:rsidR="009F0706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— представление заявителем не всех документов, указанных в пункте 4 настоящего Порядка или утративших силу документов,  отсутствия свободных торговых  мест или  несоответствия торговому месту.</w:t>
      </w:r>
    </w:p>
    <w:p w:rsidR="009649CA" w:rsidRPr="008D025C" w:rsidRDefault="009F0706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11.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отказа в выдаче разрешения заявителю направляется письмо с обоснованием причин отказа.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822903" w:rsidRPr="008D025C" w:rsidRDefault="00822903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2903" w:rsidRPr="008D025C" w:rsidRDefault="00822903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2903" w:rsidRPr="008D025C" w:rsidRDefault="00822903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2903" w:rsidRPr="008D025C" w:rsidRDefault="00822903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822903" w:rsidRPr="008D025C" w:rsidRDefault="00822903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7C0091" w:rsidRPr="008D025C" w:rsidRDefault="007C0091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0091" w:rsidRPr="008D025C" w:rsidRDefault="007C0091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0091" w:rsidRPr="008D025C" w:rsidRDefault="007C0091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706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3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постановлению администрации</w:t>
      </w:r>
    </w:p>
    <w:p w:rsidR="007C0091" w:rsidRPr="008D025C" w:rsidRDefault="001C2EE8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</w:p>
    <w:p w:rsidR="009649CA" w:rsidRPr="008D025C" w:rsidRDefault="007C0091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24.03</w:t>
      </w:r>
      <w:r w:rsidR="00D94FD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E1B2B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 №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</w:t>
      </w:r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ПОРЯДОК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организации работы нестационарных торговых объектов на земельных участках находящихся на территории 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I. Общие положения</w:t>
      </w:r>
    </w:p>
    <w:p w:rsidR="009649CA" w:rsidRPr="008D025C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организации работы нестационарных торговых объектов, размещенных на земельных участках находящи</w:t>
      </w:r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хся на территории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7C0091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разработан с целью создания условий для улучшения организации и качества торгового обслуживания, улучшения эстетического облика муниципального образования предприятиями всех форм собственности и индивидуальными предпринимателями и в соответствии с законодательством Российской Федерации (далее Порядок).</w:t>
      </w:r>
      <w:proofErr w:type="gramEnd"/>
    </w:p>
    <w:p w:rsidR="009649CA" w:rsidRPr="008D025C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Порядок определяет требования к организации работы нестационарных торговых объектов и объектов по оказанию услуг в местах согласно Схемам размещения.</w:t>
      </w:r>
    </w:p>
    <w:p w:rsidR="009649CA" w:rsidRPr="008D025C" w:rsidRDefault="009649CA" w:rsidP="0027103D">
      <w:pPr>
        <w:numPr>
          <w:ilvl w:val="0"/>
          <w:numId w:val="13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Нестационарный торговый объект –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неприсоединения к сетям инженерно-технического обеспечения, в том числе передвижное сооружение.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нестационарным торговым объектам относятся объекты, функционирующие на принципах развозной и разносной торговли, а также объекты организации торговли, не относимые к стационарной торговой сети: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развозная торговля – розничная торговля, осуществляемая вне стационарной розничной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с транспортным средством. К данному виду торговли относится торговля с использованием автомобиля, автолавки, автомагазина, </w:t>
      </w: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тонара</w:t>
      </w:r>
      <w:proofErr w:type="spellEnd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автоприцепа, передвижного торгового автомата;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разносная торговля – розничная торговля, осуществляемая вне стационарной розничной сети путем непосредственного контакта продавца с покупателем в организациях, на транспорте, на дому или на улице. К данному виду торговли относится торговля с рук, лотка, из корзин и ручных тележек.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Нестационарные торговые объекты являются временными, так как устанавливаются на определенный срок, по истечению которого владельцы обязаны их демонтировать и освободить занимаемую территорию.</w:t>
      </w:r>
    </w:p>
    <w:p w:rsidR="009649CA" w:rsidRPr="008D025C" w:rsidRDefault="009649CA" w:rsidP="0027103D">
      <w:pPr>
        <w:numPr>
          <w:ilvl w:val="0"/>
          <w:numId w:val="14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неисполнении настоящего Порядка разрешение на размещение нестационарного торгового объекта и объекта по оказанию услуг подлежит аннулированию.</w:t>
      </w:r>
    </w:p>
    <w:p w:rsidR="009649CA" w:rsidRPr="008D025C" w:rsidRDefault="009649CA" w:rsidP="0027103D">
      <w:pPr>
        <w:numPr>
          <w:ilvl w:val="0"/>
          <w:numId w:val="14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II. Требования к организации работы нестационарных торговых объектов</w:t>
      </w:r>
    </w:p>
    <w:p w:rsidR="009649CA" w:rsidRPr="008D025C" w:rsidRDefault="009649CA" w:rsidP="0027103D">
      <w:pPr>
        <w:numPr>
          <w:ilvl w:val="0"/>
          <w:numId w:val="14"/>
        </w:num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нестационарные торговые объекты распространяются требования Закона Российской Федерации «О защите прав потребителей», Правил продажи отдельных видов товаров, утвержденных постановлением Правительства Российской Федерации от 19.01.1998г. № 55 (с изменениями), Правил бытового обслуживания населения в Российской Федерации, Санитарно-эпидемиологических требований, предъявляемых к объектам мелкорозничной торговли, Правил пожарной безопасности в Российской Федерации (ППБ 01-03).</w:t>
      </w:r>
      <w:proofErr w:type="gramEnd"/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Юридические лица, индивидуальные предприниматели,   нарушившие требования вышеперечисленных нормативных актов, несут ответственность в соответствии с законодательством Российской Федерации.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Изъятие разрешения производится  в случае нарушения условий осуществления торговой деятельности, поступления жалоб.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D94FD4">
      <w:pPr>
        <w:shd w:val="clear" w:color="auto" w:fill="FFFFFF" w:themeFill="background1"/>
        <w:spacing w:after="24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Приложение 4</w:t>
      </w:r>
    </w:p>
    <w:p w:rsidR="009649CA" w:rsidRPr="008D025C" w:rsidRDefault="009649CA" w:rsidP="00D94FD4">
      <w:pPr>
        <w:shd w:val="clear" w:color="auto" w:fill="FFFFFF" w:themeFill="background1"/>
        <w:spacing w:after="24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постановлению администрации</w:t>
      </w:r>
    </w:p>
    <w:p w:rsidR="00355DD2" w:rsidRPr="008D025C" w:rsidRDefault="009F0706" w:rsidP="00D94FD4">
      <w:pPr>
        <w:shd w:val="clear" w:color="auto" w:fill="FFFFFF" w:themeFill="background1"/>
        <w:spacing w:after="24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</w:p>
    <w:p w:rsidR="009649CA" w:rsidRPr="008D025C" w:rsidRDefault="00FE1B2B" w:rsidP="00D94FD4">
      <w:pPr>
        <w:shd w:val="clear" w:color="auto" w:fill="FFFFFF" w:themeFill="background1"/>
        <w:spacing w:after="240" w:line="240" w:lineRule="auto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24.03</w:t>
      </w:r>
      <w:r w:rsidR="00D94FD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 №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="00D94FD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End"/>
      <w:r w:rsidR="009649CA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РАЗРЕШЕНИЕ № 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право организации мелкорозничной торговли на нестационарных торговых объектах на земельных участках расположенных на территории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Иланского района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« _____ »  ____________ 201  г.                    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             </w:t>
      </w:r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            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</w:t>
      </w:r>
      <w:proofErr w:type="gram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.Е</w:t>
      </w:r>
      <w:proofErr w:type="gramEnd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льники</w:t>
      </w:r>
      <w:proofErr w:type="spellEnd"/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Выдано ___________________________________________________________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(наименование организации или Ф.И.О. предпринимателя)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__________________________________________________________________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(юридический адрес организации или домашний для предпринимателя)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свидетельство о регистрации: № ________________________________ от «____» _______________ 201   года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Выдавший орган: </w:t>
      </w:r>
      <w:r w:rsidR="001C2EE8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__________________________________________________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право реализации: _______________________________________________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адресу: ________________________________________________________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Торговля разрешается при наличии документов, подтверждающих качество и безопасность товара, его происхождение, соблюдении Закона РФ «О защите прав потребителей», Правил продажи отдельных видов товаров, утвержденных постановлением Правительства Российской Федерации от 19.01.1998 г. № 55 (с изменениями), </w:t>
      </w: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Санитарно</w:t>
      </w:r>
      <w:proofErr w:type="spellEnd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эпидемиологических требований, предъявляемых к объектам мелкорозничной торговли, Правил пожарной безопасности в Российской Федерации (ППБ 01-03).</w:t>
      </w:r>
      <w:proofErr w:type="gramEnd"/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 работы: ________________________________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Часы работы: с «____» часов до «____» часов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Срок действия разрешения с «____» _____________ 201  года по             «_____» _______________ 201  года.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355DD2" w:rsidP="0027103D">
      <w:pPr>
        <w:shd w:val="clear" w:color="auto" w:fill="FFFFFF" w:themeFill="background1"/>
        <w:spacing w:after="24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Глава  сельсовета                          </w:t>
      </w:r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                  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</w:t>
      </w:r>
      <w:proofErr w:type="spellStart"/>
      <w:r w:rsidR="00FE1B2B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С.Г.Литвинов</w:t>
      </w:r>
      <w:proofErr w:type="spellEnd"/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55DD2" w:rsidRPr="008D025C" w:rsidRDefault="00355DD2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Приложение 5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постановлению администрации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355DD2" w:rsidRPr="008D025C" w:rsidRDefault="009F0706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вского</w:t>
      </w:r>
      <w:proofErr w:type="spellEnd"/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</w:t>
      </w:r>
    </w:p>
    <w:p w:rsidR="00355DD2" w:rsidRPr="008D025C" w:rsidRDefault="00FE1B2B" w:rsidP="0027103D">
      <w:pPr>
        <w:shd w:val="clear" w:color="auto" w:fill="FFFFFF" w:themeFill="background1"/>
        <w:spacing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от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24.03</w:t>
      </w:r>
      <w:r w:rsidR="00D94FD4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2021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    №  </w:t>
      </w:r>
      <w:r w:rsidR="00971AC3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-п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 право организации мелкорозничной торговли на нестационарных торговых объектах на земельных участках расположенных на территории </w:t>
      </w:r>
      <w:proofErr w:type="spellStart"/>
      <w:r w:rsidR="009F0706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Ельников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ского</w:t>
      </w:r>
      <w:proofErr w:type="spellEnd"/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сельсовета Иланского района</w:t>
      </w:r>
    </w:p>
    <w:p w:rsidR="009649CA" w:rsidRPr="008D025C" w:rsidRDefault="009649CA" w:rsidP="0027103D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8"/>
        <w:gridCol w:w="5717"/>
      </w:tblGrid>
      <w:tr w:rsidR="009649CA" w:rsidRPr="008D025C" w:rsidTr="0027103D">
        <w:trPr>
          <w:tblCellSpacing w:w="15" w:type="dxa"/>
        </w:trPr>
        <w:tc>
          <w:tcPr>
            <w:tcW w:w="478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53"/>
              <w:gridCol w:w="2481"/>
              <w:gridCol w:w="138"/>
            </w:tblGrid>
            <w:tr w:rsidR="00355DD2" w:rsidRPr="008D025C" w:rsidTr="0027103D">
              <w:trPr>
                <w:tblCellSpacing w:w="15" w:type="dxa"/>
              </w:trPr>
              <w:tc>
                <w:tcPr>
                  <w:tcW w:w="3432" w:type="dxa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9649CA" w:rsidRPr="008D025C" w:rsidRDefault="009649CA" w:rsidP="0027103D">
                  <w:pPr>
                    <w:shd w:val="clear" w:color="auto" w:fill="FFFFFF" w:themeFill="background1"/>
                    <w:spacing w:after="36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1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9649CA" w:rsidRPr="008D025C" w:rsidRDefault="009649CA" w:rsidP="0027103D">
                  <w:pPr>
                    <w:shd w:val="clear" w:color="auto" w:fill="FFFFFF" w:themeFill="background1"/>
                    <w:spacing w:after="36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 xml:space="preserve">Главе </w:t>
                  </w:r>
                  <w:proofErr w:type="spellStart"/>
                  <w:r w:rsidR="009F0706"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Ельнико</w:t>
                  </w:r>
                  <w:r w:rsidR="00355DD2"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вского</w:t>
                  </w:r>
                  <w:proofErr w:type="spellEnd"/>
                  <w:r w:rsidR="00355DD2"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</w:p>
                <w:p w:rsidR="009649CA" w:rsidRPr="008D025C" w:rsidRDefault="00FE1B2B" w:rsidP="0027103D">
                  <w:pPr>
                    <w:shd w:val="clear" w:color="auto" w:fill="FFFFFF" w:themeFill="background1"/>
                    <w:spacing w:after="36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С.Г.Литвинову</w:t>
                  </w:r>
                  <w:proofErr w:type="spellEnd"/>
                </w:p>
              </w:tc>
            </w:tr>
            <w:tr w:rsidR="00355DD2" w:rsidRPr="008D025C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8D025C" w:rsidRDefault="00355DD2" w:rsidP="0027103D">
                  <w:pPr>
                    <w:shd w:val="clear" w:color="auto" w:fill="FFFFFF" w:themeFill="background1"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lastRenderedPageBreak/>
                    <w:t>от___________________________</w:t>
                  </w:r>
                </w:p>
              </w:tc>
            </w:tr>
            <w:tr w:rsidR="00355DD2" w:rsidRPr="008D025C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8D025C" w:rsidRDefault="00355DD2" w:rsidP="0027103D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проживающего</w:t>
                  </w:r>
                  <w:proofErr w:type="gramEnd"/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 xml:space="preserve"> по адресу______________</w:t>
                  </w:r>
                </w:p>
              </w:tc>
            </w:tr>
            <w:tr w:rsidR="00355DD2" w:rsidRPr="008D025C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8D025C" w:rsidRDefault="00355DD2" w:rsidP="0027103D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____________________________________</w:t>
                  </w:r>
                </w:p>
              </w:tc>
            </w:tr>
            <w:tr w:rsidR="00355DD2" w:rsidRPr="008D025C" w:rsidTr="0027103D">
              <w:trPr>
                <w:gridAfter w:val="1"/>
                <w:wAfter w:w="230" w:type="dxa"/>
                <w:tblCellSpacing w:w="15" w:type="dxa"/>
              </w:trPr>
              <w:tc>
                <w:tcPr>
                  <w:tcW w:w="5973" w:type="dxa"/>
                  <w:gridSpan w:val="2"/>
                  <w:tcMar>
                    <w:top w:w="90" w:type="dxa"/>
                    <w:left w:w="150" w:type="dxa"/>
                    <w:bottom w:w="90" w:type="dxa"/>
                    <w:right w:w="150" w:type="dxa"/>
                  </w:tcMar>
                  <w:vAlign w:val="center"/>
                  <w:hideMark/>
                </w:tcPr>
                <w:p w:rsidR="00355DD2" w:rsidRPr="008D025C" w:rsidRDefault="00355DD2" w:rsidP="0027103D">
                  <w:pPr>
                    <w:shd w:val="clear" w:color="auto" w:fill="FFFFFF" w:themeFill="background1"/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  <w:r w:rsidRPr="008D025C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Телефон_____________________________</w:t>
                  </w:r>
                </w:p>
              </w:tc>
            </w:tr>
          </w:tbl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649CA" w:rsidRPr="008D025C" w:rsidRDefault="009649CA" w:rsidP="0027103D">
      <w:pPr>
        <w:shd w:val="clear" w:color="auto" w:fill="FFFFFF" w:themeFill="background1"/>
        <w:spacing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"/>
        <w:gridCol w:w="2265"/>
        <w:gridCol w:w="4856"/>
        <w:gridCol w:w="2130"/>
      </w:tblGrid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top w:val="single" w:sz="6" w:space="0" w:color="E0E0E0"/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360" w:line="240" w:lineRule="auto"/>
              <w:jc w:val="center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Заявление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36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Прошу Вас предоставить мне торговое место размещения объекта нестационарной  мелкорозничной торговли  на земельных участках расположенных на</w:t>
            </w:r>
            <w:r w:rsidR="00355DD2"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территории  </w:t>
            </w:r>
            <w:proofErr w:type="spellStart"/>
            <w:r w:rsidR="009F0706"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Ельнико</w:t>
            </w:r>
            <w:r w:rsidR="00355DD2"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вского</w:t>
            </w:r>
            <w:proofErr w:type="spellEnd"/>
            <w:r w:rsidR="00355DD2"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 xml:space="preserve"> сельсовета Иланского </w:t>
            </w: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района по адресу:</w:t>
            </w:r>
          </w:p>
          <w:p w:rsidR="009649CA" w:rsidRPr="008D025C" w:rsidRDefault="009649CA" w:rsidP="0027103D">
            <w:pPr>
              <w:shd w:val="clear" w:color="auto" w:fill="FFFFFF" w:themeFill="background1"/>
              <w:spacing w:after="240" w:line="360" w:lineRule="atLeast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____________________________________________________________________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 период  </w:t>
            </w:r>
            <w:proofErr w:type="gramStart"/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</w:t>
            </w:r>
            <w:proofErr w:type="gramEnd"/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_____________________ по__________________________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виды и наименование продукции__________________________________________________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необходимая площадь торгового места____________________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2655" w:type="dxa"/>
            <w:gridSpan w:val="2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50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____________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2655" w:type="dxa"/>
            <w:gridSpan w:val="2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            дата</w:t>
            </w:r>
          </w:p>
        </w:tc>
        <w:tc>
          <w:tcPr>
            <w:tcW w:w="504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подпись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9780" w:type="dxa"/>
            <w:gridSpan w:val="4"/>
            <w:tcBorders>
              <w:left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К заявлению прилагаются следующие документы:</w:t>
            </w:r>
          </w:p>
        </w:tc>
      </w:tr>
      <w:tr w:rsidR="009649CA" w:rsidRPr="008D025C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8D025C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0" w:type="dxa"/>
            <w:gridSpan w:val="3"/>
            <w:tcBorders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9649CA" w:rsidRPr="008D025C" w:rsidTr="0027103D">
        <w:trPr>
          <w:tblCellSpacing w:w="15" w:type="dxa"/>
        </w:trPr>
        <w:tc>
          <w:tcPr>
            <w:tcW w:w="420" w:type="dxa"/>
            <w:tcBorders>
              <w:left w:val="single" w:sz="6" w:space="0" w:color="E0E0E0"/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bottom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085" w:type="dxa"/>
            <w:tcBorders>
              <w:bottom w:val="single" w:sz="6" w:space="0" w:color="E0E0E0"/>
              <w:right w:val="single" w:sz="6" w:space="0" w:color="E0E0E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9649CA" w:rsidRPr="008D025C" w:rsidRDefault="009649CA" w:rsidP="0027103D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tabs>
          <w:tab w:val="left" w:pos="4185"/>
        </w:tabs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="00355DD2"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27103D">
      <w:pPr>
        <w:shd w:val="clear" w:color="auto" w:fill="FFFFFF" w:themeFill="background1"/>
        <w:spacing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649CA" w:rsidRPr="008D025C" w:rsidRDefault="009649CA" w:rsidP="009649C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9649CA" w:rsidRPr="008D025C" w:rsidRDefault="009649CA" w:rsidP="009649C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8D025C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E0132C" w:rsidRPr="008D025C" w:rsidRDefault="00E0132C" w:rsidP="009649CA">
      <w:pPr>
        <w:rPr>
          <w:rFonts w:ascii="Arial" w:hAnsi="Arial" w:cs="Arial"/>
          <w:sz w:val="24"/>
          <w:szCs w:val="24"/>
        </w:rPr>
      </w:pPr>
    </w:p>
    <w:p w:rsidR="008D025C" w:rsidRPr="008D025C" w:rsidRDefault="008D025C">
      <w:pPr>
        <w:rPr>
          <w:rFonts w:ascii="Arial" w:hAnsi="Arial" w:cs="Arial"/>
          <w:sz w:val="24"/>
          <w:szCs w:val="24"/>
        </w:rPr>
      </w:pPr>
    </w:p>
    <w:sectPr w:rsidR="008D025C" w:rsidRPr="008D025C" w:rsidSect="002A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40" w:rsidRDefault="00B26140" w:rsidP="004E13E8">
      <w:pPr>
        <w:spacing w:after="0" w:line="240" w:lineRule="auto"/>
      </w:pPr>
      <w:r>
        <w:separator/>
      </w:r>
    </w:p>
  </w:endnote>
  <w:endnote w:type="continuationSeparator" w:id="0">
    <w:p w:rsidR="00B26140" w:rsidRDefault="00B26140" w:rsidP="004E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40" w:rsidRDefault="00B26140" w:rsidP="004E13E8">
      <w:pPr>
        <w:spacing w:after="0" w:line="240" w:lineRule="auto"/>
      </w:pPr>
      <w:r>
        <w:separator/>
      </w:r>
    </w:p>
  </w:footnote>
  <w:footnote w:type="continuationSeparator" w:id="0">
    <w:p w:rsidR="00B26140" w:rsidRDefault="00B26140" w:rsidP="004E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AF4"/>
    <w:multiLevelType w:val="multilevel"/>
    <w:tmpl w:val="88DE38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533C7"/>
    <w:multiLevelType w:val="multilevel"/>
    <w:tmpl w:val="17125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C64F8"/>
    <w:multiLevelType w:val="multilevel"/>
    <w:tmpl w:val="A65CA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B033F"/>
    <w:multiLevelType w:val="hybridMultilevel"/>
    <w:tmpl w:val="0FE4F8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B10E4"/>
    <w:multiLevelType w:val="multilevel"/>
    <w:tmpl w:val="53C407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5846DF"/>
    <w:multiLevelType w:val="multilevel"/>
    <w:tmpl w:val="3DB84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287F53"/>
    <w:multiLevelType w:val="multilevel"/>
    <w:tmpl w:val="CE32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209C6"/>
    <w:multiLevelType w:val="multilevel"/>
    <w:tmpl w:val="308CC8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E4AD4"/>
    <w:multiLevelType w:val="multilevel"/>
    <w:tmpl w:val="C7DE3C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540AA"/>
    <w:multiLevelType w:val="multilevel"/>
    <w:tmpl w:val="FE6892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791D7D"/>
    <w:multiLevelType w:val="multilevel"/>
    <w:tmpl w:val="E5EA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EC1487"/>
    <w:multiLevelType w:val="multilevel"/>
    <w:tmpl w:val="7F66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A7495C"/>
    <w:multiLevelType w:val="multilevel"/>
    <w:tmpl w:val="41EECD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D0C1A"/>
    <w:multiLevelType w:val="multilevel"/>
    <w:tmpl w:val="F1E8CF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277780"/>
    <w:multiLevelType w:val="multilevel"/>
    <w:tmpl w:val="5CCA44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4"/>
  </w:num>
  <w:num w:numId="6">
    <w:abstractNumId w:val="14"/>
  </w:num>
  <w:num w:numId="7">
    <w:abstractNumId w:val="13"/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16A"/>
    <w:rsid w:val="00117321"/>
    <w:rsid w:val="00121009"/>
    <w:rsid w:val="001C2EE8"/>
    <w:rsid w:val="001D4330"/>
    <w:rsid w:val="00235384"/>
    <w:rsid w:val="002467AF"/>
    <w:rsid w:val="0027103D"/>
    <w:rsid w:val="002A34C4"/>
    <w:rsid w:val="002A53E5"/>
    <w:rsid w:val="00355DD2"/>
    <w:rsid w:val="0038029E"/>
    <w:rsid w:val="004102AA"/>
    <w:rsid w:val="00491347"/>
    <w:rsid w:val="004E13E8"/>
    <w:rsid w:val="0050116A"/>
    <w:rsid w:val="00554CFA"/>
    <w:rsid w:val="005F17C3"/>
    <w:rsid w:val="006E10EB"/>
    <w:rsid w:val="00724A41"/>
    <w:rsid w:val="007C0091"/>
    <w:rsid w:val="00822903"/>
    <w:rsid w:val="008D025C"/>
    <w:rsid w:val="00914F45"/>
    <w:rsid w:val="009649CA"/>
    <w:rsid w:val="00971AC3"/>
    <w:rsid w:val="009F0706"/>
    <w:rsid w:val="00AB661C"/>
    <w:rsid w:val="00B26140"/>
    <w:rsid w:val="00B8671E"/>
    <w:rsid w:val="00C86A64"/>
    <w:rsid w:val="00D94FD4"/>
    <w:rsid w:val="00DB5424"/>
    <w:rsid w:val="00E0132C"/>
    <w:rsid w:val="00E462CD"/>
    <w:rsid w:val="00E56619"/>
    <w:rsid w:val="00E67A97"/>
    <w:rsid w:val="00E80F53"/>
    <w:rsid w:val="00EB1C9B"/>
    <w:rsid w:val="00F3611A"/>
    <w:rsid w:val="00FE1B2B"/>
    <w:rsid w:val="00FE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E5"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  <w:style w:type="table" w:styleId="ac">
    <w:name w:val="Table Grid"/>
    <w:basedOn w:val="a1"/>
    <w:uiPriority w:val="59"/>
    <w:rsid w:val="009F07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rPr>
      <w:hidden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49CA"/>
    <w:pPr>
      <w:spacing w:before="100" w:beforeAutospacing="1" w:after="100" w:afterAutospacing="1" w:line="240" w:lineRule="atLeast"/>
      <w:outlineLvl w:val="0"/>
    </w:pPr>
    <w:rPr>
      <w:rFonts w:ascii="Georgia" w:eastAsia="Times New Roman" w:hAnsi="Georgia" w:cs="Times New Roman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49CA"/>
    <w:pPr>
      <w:spacing w:before="100" w:beforeAutospacing="1" w:after="100" w:afterAutospacing="1" w:line="240" w:lineRule="atLeast"/>
      <w:outlineLvl w:val="1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49CA"/>
    <w:pPr>
      <w:spacing w:before="100" w:beforeAutospacing="1" w:after="100" w:afterAutospacing="1" w:line="240" w:lineRule="atLeast"/>
      <w:outlineLvl w:val="2"/>
    </w:pPr>
    <w:rPr>
      <w:rFonts w:ascii="Georgia" w:eastAsia="Times New Roman" w:hAnsi="Georgia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9CA"/>
    <w:rPr>
      <w:rFonts w:ascii="Georgia" w:eastAsia="Times New Roman" w:hAnsi="Georgia" w:cs="Times New Roman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49CA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49CA"/>
    <w:rPr>
      <w:rFonts w:ascii="Georgia" w:eastAsia="Times New Roman" w:hAnsi="Georgia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49CA"/>
    <w:rPr>
      <w:b w:val="0"/>
      <w:bCs w:val="0"/>
      <w:color w:val="0066CC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9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9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9C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2">
    <w:name w:val="label2"/>
    <w:basedOn w:val="a0"/>
    <w:rsid w:val="009649CA"/>
  </w:style>
  <w:style w:type="character" w:customStyle="1" w:styleId="doc-level-local">
    <w:name w:val="doc-level-local"/>
    <w:basedOn w:val="a0"/>
    <w:rsid w:val="009649CA"/>
  </w:style>
  <w:style w:type="character" w:customStyle="1" w:styleId="status-active">
    <w:name w:val="status-active"/>
    <w:basedOn w:val="a0"/>
    <w:rsid w:val="009649CA"/>
  </w:style>
  <w:style w:type="character" w:customStyle="1" w:styleId="status-norm-normative">
    <w:name w:val="status-norm-normative"/>
    <w:basedOn w:val="a0"/>
    <w:rsid w:val="009649CA"/>
  </w:style>
  <w:style w:type="character" w:customStyle="1" w:styleId="status-law-matchh">
    <w:name w:val="status-law-matchh"/>
    <w:basedOn w:val="a0"/>
    <w:rsid w:val="009649CA"/>
  </w:style>
  <w:style w:type="character" w:styleId="a4">
    <w:name w:val="Strong"/>
    <w:basedOn w:val="a0"/>
    <w:uiPriority w:val="22"/>
    <w:qFormat/>
    <w:rsid w:val="009649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4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9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E13E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13E8"/>
  </w:style>
  <w:style w:type="paragraph" w:styleId="aa">
    <w:name w:val="footer"/>
    <w:basedOn w:val="a"/>
    <w:link w:val="ab"/>
    <w:uiPriority w:val="99"/>
    <w:unhideWhenUsed/>
    <w:rsid w:val="004E1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1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4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38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045053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3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01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94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08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1">
      <w:marLeft w:val="-70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93D5-9FE2-4E18-8CE7-2BAFEAAB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user</cp:lastModifiedBy>
  <cp:revision>22</cp:revision>
  <cp:lastPrinted>2021-03-24T03:00:00Z</cp:lastPrinted>
  <dcterms:created xsi:type="dcterms:W3CDTF">2017-04-27T04:01:00Z</dcterms:created>
  <dcterms:modified xsi:type="dcterms:W3CDTF">2021-04-29T06:05:00Z</dcterms:modified>
</cp:coreProperties>
</file>